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9A83" w14:textId="77777777" w:rsidR="00175F01" w:rsidRPr="00175F01" w:rsidRDefault="00175F01" w:rsidP="00175F01">
      <w:pPr>
        <w:pStyle w:val="Title-Denimblue"/>
      </w:pPr>
      <w:bookmarkStart w:id="0" w:name="_GoBack"/>
      <w:bookmarkEnd w:id="0"/>
      <w:r>
        <w:t>COVID-19</w:t>
      </w:r>
    </w:p>
    <w:p w14:paraId="51845A19" w14:textId="77777777" w:rsidR="00886AA1" w:rsidRDefault="00886AA1" w:rsidP="00886AA1">
      <w:pPr>
        <w:spacing w:after="0" w:line="247" w:lineRule="auto"/>
        <w:ind w:right="460"/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</w:pPr>
      <w:r w:rsidRPr="00FE6561"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  <w:t xml:space="preserve">To prevent the spread of </w:t>
      </w:r>
      <w:r w:rsidR="00175F01" w:rsidRPr="00FE6561"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  <w:t>C</w:t>
      </w:r>
      <w:r w:rsidR="00B83F01"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  <w:t>OVID</w:t>
      </w:r>
      <w:r w:rsidRPr="00FE6561"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  <w:t xml:space="preserve"> 19 in our community and reduce the risk of exposure to our staff and visitors, we are conducting a simple screening questionnaire</w:t>
      </w:r>
      <w:r w:rsidR="00175F01"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  <w:t xml:space="preserve"> for all Visitors/Employees/Contractors </w:t>
      </w:r>
      <w:proofErr w:type="gramStart"/>
      <w:r w:rsidR="00175F01"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  <w:t>on a daily basis</w:t>
      </w:r>
      <w:proofErr w:type="gramEnd"/>
      <w:r w:rsidRPr="00FE6561">
        <w:rPr>
          <w:rFonts w:ascii="Unilever Shilling" w:eastAsia="Arial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  <w:t>. Your participation is important to help us to take the necessary precautionary measures to protect you and everyone in this building. Thank you for your time.</w:t>
      </w:r>
    </w:p>
    <w:p w14:paraId="5D8147FF" w14:textId="77777777" w:rsidR="00886AA1" w:rsidRPr="00FE6561" w:rsidRDefault="00886AA1" w:rsidP="00886AA1">
      <w:pPr>
        <w:spacing w:after="0" w:line="247" w:lineRule="auto"/>
        <w:ind w:right="460"/>
        <w:rPr>
          <w:rFonts w:ascii="Unilever Shilling" w:eastAsiaTheme="minorEastAsia" w:hAnsi="Unilever Shilling" w:cs="Unilever Shilling"/>
          <w:b/>
          <w:bCs/>
          <w:color w:val="0D0D0D" w:themeColor="text1" w:themeTint="F2"/>
          <w:sz w:val="20"/>
          <w:szCs w:val="20"/>
          <w:lang w:bidi="ar-SA"/>
        </w:rPr>
      </w:pPr>
    </w:p>
    <w:p w14:paraId="43B3F673" w14:textId="77777777" w:rsidR="00886AA1" w:rsidRPr="008C3012" w:rsidRDefault="00886AA1" w:rsidP="00886AA1">
      <w:pPr>
        <w:spacing w:after="0" w:line="244" w:lineRule="exact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680"/>
      </w:tblGrid>
      <w:tr w:rsidR="00886AA1" w:rsidRPr="00FE6561" w14:paraId="6D069DFA" w14:textId="77777777" w:rsidTr="00E5042E">
        <w:trPr>
          <w:trHeight w:val="278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027A6F" w14:textId="77777777" w:rsidR="00886AA1" w:rsidRPr="008C3012" w:rsidRDefault="00886AA1" w:rsidP="00E5042E">
            <w:pPr>
              <w:spacing w:after="0" w:line="240" w:lineRule="auto"/>
              <w:ind w:left="8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Visitor</w:t>
            </w:r>
            <w:r w:rsidR="004D685E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/ Employee/Contractor</w:t>
            </w: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 xml:space="preserve"> name: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</w:tcPr>
          <w:p w14:paraId="7C1FDA4C" w14:textId="77777777" w:rsidR="00886AA1" w:rsidRPr="008C3012" w:rsidRDefault="00886AA1" w:rsidP="00E5042E">
            <w:pPr>
              <w:spacing w:after="0" w:line="240" w:lineRule="auto"/>
              <w:ind w:left="6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Personal contact number (Mobile number/Home):</w:t>
            </w:r>
          </w:p>
        </w:tc>
      </w:tr>
      <w:tr w:rsidR="00886AA1" w:rsidRPr="00FE6561" w14:paraId="3E49AEA3" w14:textId="77777777" w:rsidTr="00E5042E">
        <w:trPr>
          <w:trHeight w:val="289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77024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</w:tcPr>
          <w:p w14:paraId="16C5D359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  <w:tr w:rsidR="005D5EE9" w:rsidRPr="00FE6561" w14:paraId="2EB751C4" w14:textId="77777777" w:rsidTr="00E5042E">
        <w:trPr>
          <w:gridAfter w:val="1"/>
          <w:wAfter w:w="4680" w:type="dxa"/>
          <w:trHeight w:val="258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</w:tcPr>
          <w:p w14:paraId="2BBD6AA0" w14:textId="77777777" w:rsidR="005D5EE9" w:rsidRDefault="005D5EE9" w:rsidP="00E5042E">
            <w:pPr>
              <w:spacing w:after="0" w:line="240" w:lineRule="auto"/>
              <w:ind w:left="80"/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</w:pP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 xml:space="preserve">Temperature </w:t>
            </w:r>
            <w:r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Scan (Circle One):</w:t>
            </w:r>
          </w:p>
          <w:p w14:paraId="1CB03393" w14:textId="77777777" w:rsidR="005D5EE9" w:rsidRPr="008C3012" w:rsidRDefault="005D5EE9" w:rsidP="00E5042E">
            <w:pPr>
              <w:spacing w:after="0" w:line="240" w:lineRule="auto"/>
              <w:ind w:left="8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 xml:space="preserve">                     ( Pass )            /             ( Fail )</w:t>
            </w:r>
          </w:p>
        </w:tc>
      </w:tr>
      <w:tr w:rsidR="005D5EE9" w:rsidRPr="00FE6561" w14:paraId="2D89145B" w14:textId="77777777" w:rsidTr="005D5EE9">
        <w:trPr>
          <w:gridAfter w:val="1"/>
          <w:wAfter w:w="4680" w:type="dxa"/>
          <w:trHeight w:val="117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88AFE" w14:textId="77777777" w:rsidR="005D5EE9" w:rsidRPr="008C3012" w:rsidRDefault="005D5EE9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</w:tbl>
    <w:p w14:paraId="7EDEB7FA" w14:textId="77777777" w:rsidR="00886AA1" w:rsidRPr="008C3012" w:rsidRDefault="00886AA1" w:rsidP="00886AA1">
      <w:pPr>
        <w:spacing w:after="0" w:line="20" w:lineRule="exact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  <w:r w:rsidRPr="008C3012">
        <w:rPr>
          <w:rFonts w:ascii="Unilever Shilling" w:eastAsiaTheme="minorEastAsia" w:hAnsi="Unilever Shilling" w:cs="Unilever Shilling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2457E6" wp14:editId="5D4CBC10">
                <wp:simplePos x="0" y="0"/>
                <wp:positionH relativeFrom="column">
                  <wp:posOffset>54610</wp:posOffset>
                </wp:positionH>
                <wp:positionV relativeFrom="paragraph">
                  <wp:posOffset>461645</wp:posOffset>
                </wp:positionV>
                <wp:extent cx="5836285" cy="0"/>
                <wp:effectExtent l="0" t="0" r="0" b="0"/>
                <wp:wrapNone/>
                <wp:docPr id="3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6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0A791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36.35pt" to="463.8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C3012">
        <w:rPr>
          <w:rFonts w:ascii="Unilever Shilling" w:eastAsiaTheme="minorEastAsia" w:hAnsi="Unilever Shilling" w:cs="Unilever Shilling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3D7A3C7" wp14:editId="62B2EDB2">
                <wp:simplePos x="0" y="0"/>
                <wp:positionH relativeFrom="column">
                  <wp:posOffset>57785</wp:posOffset>
                </wp:positionH>
                <wp:positionV relativeFrom="paragraph">
                  <wp:posOffset>458470</wp:posOffset>
                </wp:positionV>
                <wp:extent cx="0" cy="3075940"/>
                <wp:effectExtent l="0" t="0" r="0" b="0"/>
                <wp:wrapNone/>
                <wp:docPr id="3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D81A0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36.1pt" to="4.5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C3012">
        <w:rPr>
          <w:rFonts w:ascii="Unilever Shilling" w:eastAsiaTheme="minorEastAsia" w:hAnsi="Unilever Shilling" w:cs="Unilever Shilling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55AECB" wp14:editId="431F4F27">
                <wp:simplePos x="0" y="0"/>
                <wp:positionH relativeFrom="column">
                  <wp:posOffset>334010</wp:posOffset>
                </wp:positionH>
                <wp:positionV relativeFrom="paragraph">
                  <wp:posOffset>458470</wp:posOffset>
                </wp:positionV>
                <wp:extent cx="0" cy="3075940"/>
                <wp:effectExtent l="0" t="0" r="0" b="0"/>
                <wp:wrapNone/>
                <wp:docPr id="3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75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F8DFC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36.1pt" to="26.3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C3012">
        <w:rPr>
          <w:rFonts w:ascii="Unilever Shilling" w:eastAsiaTheme="minorEastAsia" w:hAnsi="Unilever Shilling" w:cs="Unilever Shilling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2C67DB" wp14:editId="79990A7B">
                <wp:simplePos x="0" y="0"/>
                <wp:positionH relativeFrom="column">
                  <wp:posOffset>5888355</wp:posOffset>
                </wp:positionH>
                <wp:positionV relativeFrom="paragraph">
                  <wp:posOffset>458470</wp:posOffset>
                </wp:positionV>
                <wp:extent cx="0" cy="3069590"/>
                <wp:effectExtent l="0" t="0" r="0" b="0"/>
                <wp:wrapNone/>
                <wp:docPr id="3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69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45C8F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65pt,36.1pt" to="463.65pt,2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144F89E" w14:textId="77777777" w:rsidR="00886AA1" w:rsidRPr="008C3012" w:rsidRDefault="00886AA1" w:rsidP="00886AA1">
      <w:pPr>
        <w:spacing w:after="0" w:line="350" w:lineRule="exact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0"/>
        <w:gridCol w:w="400"/>
        <w:gridCol w:w="1280"/>
        <w:gridCol w:w="400"/>
        <w:gridCol w:w="1740"/>
        <w:gridCol w:w="400"/>
        <w:gridCol w:w="1860"/>
        <w:gridCol w:w="400"/>
      </w:tblGrid>
      <w:tr w:rsidR="00886AA1" w:rsidRPr="00FE6561" w14:paraId="2CD9DB55" w14:textId="77777777" w:rsidTr="00E5042E">
        <w:trPr>
          <w:trHeight w:val="253"/>
        </w:trPr>
        <w:tc>
          <w:tcPr>
            <w:tcW w:w="400" w:type="dxa"/>
            <w:vAlign w:val="bottom"/>
          </w:tcPr>
          <w:p w14:paraId="0E02968D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145647D6" w14:textId="77777777" w:rsidR="00886AA1" w:rsidRPr="008C3012" w:rsidRDefault="00886AA1" w:rsidP="00E5042E">
            <w:pPr>
              <w:spacing w:after="0" w:line="240" w:lineRule="auto"/>
              <w:ind w:left="16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Self-declaration</w:t>
            </w:r>
            <w:r w:rsidR="00175F01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:</w:t>
            </w:r>
          </w:p>
        </w:tc>
        <w:tc>
          <w:tcPr>
            <w:tcW w:w="1680" w:type="dxa"/>
            <w:gridSpan w:val="2"/>
            <w:vAlign w:val="bottom"/>
          </w:tcPr>
          <w:p w14:paraId="4D0EA173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2140" w:type="dxa"/>
            <w:gridSpan w:val="2"/>
            <w:vAlign w:val="bottom"/>
          </w:tcPr>
          <w:p w14:paraId="4554A845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5BC843B2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  <w:tr w:rsidR="00886AA1" w:rsidRPr="00FE6561" w14:paraId="2EB8A651" w14:textId="77777777" w:rsidTr="00E5042E">
        <w:trPr>
          <w:trHeight w:val="72"/>
        </w:trPr>
        <w:tc>
          <w:tcPr>
            <w:tcW w:w="400" w:type="dxa"/>
            <w:vAlign w:val="bottom"/>
          </w:tcPr>
          <w:p w14:paraId="3CC01349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6540" w:type="dxa"/>
            <w:gridSpan w:val="6"/>
            <w:vAlign w:val="bottom"/>
          </w:tcPr>
          <w:p w14:paraId="2FB0B555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2929413E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  <w:tr w:rsidR="00886AA1" w:rsidRPr="00FE6561" w14:paraId="5446E27D" w14:textId="77777777" w:rsidTr="00E5042E">
        <w:trPr>
          <w:trHeight w:val="258"/>
        </w:trPr>
        <w:tc>
          <w:tcPr>
            <w:tcW w:w="400" w:type="dxa"/>
          </w:tcPr>
          <w:p w14:paraId="7CD12D24" w14:textId="77777777" w:rsidR="00886AA1" w:rsidRPr="008C3012" w:rsidRDefault="004B0CD1" w:rsidP="00E5042E">
            <w:pPr>
              <w:spacing w:after="0" w:line="240" w:lineRule="auto"/>
              <w:ind w:right="80"/>
              <w:jc w:val="right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1</w:t>
            </w:r>
          </w:p>
        </w:tc>
        <w:tc>
          <w:tcPr>
            <w:tcW w:w="8800" w:type="dxa"/>
            <w:gridSpan w:val="8"/>
            <w:vAlign w:val="bottom"/>
          </w:tcPr>
          <w:p w14:paraId="7FBDB55C" w14:textId="77777777" w:rsidR="006D1C67" w:rsidRDefault="006D1C67" w:rsidP="006D1C67">
            <w:pPr>
              <w:spacing w:after="0" w:line="240" w:lineRule="auto"/>
              <w:ind w:left="16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 xml:space="preserve">  Have you been in contact with a confirmed Covid 19 patient in the past 14 days?</w:t>
            </w:r>
          </w:p>
          <w:p w14:paraId="2BE39138" w14:textId="77777777" w:rsidR="00886AA1" w:rsidRPr="008C3012" w:rsidRDefault="00886AA1" w:rsidP="00E5042E">
            <w:pPr>
              <w:spacing w:after="0" w:line="240" w:lineRule="auto"/>
              <w:ind w:left="16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  <w:tr w:rsidR="00886AA1" w:rsidRPr="00FE6561" w14:paraId="63DCFDCA" w14:textId="77777777" w:rsidTr="00E5042E">
        <w:trPr>
          <w:trHeight w:val="350"/>
        </w:trPr>
        <w:tc>
          <w:tcPr>
            <w:tcW w:w="400" w:type="dxa"/>
            <w:vAlign w:val="bottom"/>
          </w:tcPr>
          <w:p w14:paraId="3E6BCAC0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484DEC76" w14:textId="77777777" w:rsidR="00886AA1" w:rsidRPr="008C3012" w:rsidRDefault="00886AA1" w:rsidP="00E5042E">
            <w:pPr>
              <w:spacing w:after="0" w:line="240" w:lineRule="auto"/>
              <w:ind w:left="82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  <w:lang w:bidi="ar-SA"/>
              </w:rPr>
              <w:t xml:space="preserve">□ </w:t>
            </w: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Yes</w:t>
            </w:r>
          </w:p>
        </w:tc>
        <w:tc>
          <w:tcPr>
            <w:tcW w:w="1680" w:type="dxa"/>
            <w:gridSpan w:val="2"/>
            <w:vAlign w:val="bottom"/>
          </w:tcPr>
          <w:p w14:paraId="707533FF" w14:textId="77777777" w:rsidR="00886AA1" w:rsidRPr="008C3012" w:rsidRDefault="00886AA1" w:rsidP="00E5042E">
            <w:pPr>
              <w:spacing w:after="0" w:line="240" w:lineRule="auto"/>
              <w:ind w:left="120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  <w:lang w:bidi="ar-SA"/>
              </w:rPr>
              <w:t xml:space="preserve">□ </w:t>
            </w: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No</w:t>
            </w:r>
          </w:p>
        </w:tc>
        <w:tc>
          <w:tcPr>
            <w:tcW w:w="2140" w:type="dxa"/>
            <w:gridSpan w:val="2"/>
            <w:vAlign w:val="bottom"/>
          </w:tcPr>
          <w:p w14:paraId="5B58A244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255E271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  <w:tr w:rsidR="00886AA1" w:rsidRPr="00FE6561" w14:paraId="093D16A2" w14:textId="77777777" w:rsidTr="00E5042E">
        <w:trPr>
          <w:trHeight w:val="363"/>
        </w:trPr>
        <w:tc>
          <w:tcPr>
            <w:tcW w:w="400" w:type="dxa"/>
            <w:vAlign w:val="bottom"/>
          </w:tcPr>
          <w:p w14:paraId="30010839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8800" w:type="dxa"/>
            <w:gridSpan w:val="8"/>
            <w:vAlign w:val="bottom"/>
          </w:tcPr>
          <w:p w14:paraId="32A54461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  <w:tr w:rsidR="00886AA1" w:rsidRPr="00FE6561" w14:paraId="20186DC7" w14:textId="77777777" w:rsidTr="00E5042E">
        <w:trPr>
          <w:trHeight w:val="255"/>
        </w:trPr>
        <w:tc>
          <w:tcPr>
            <w:tcW w:w="400" w:type="dxa"/>
          </w:tcPr>
          <w:p w14:paraId="0799ECB8" w14:textId="77777777" w:rsidR="00886AA1" w:rsidRPr="008C3012" w:rsidRDefault="004B0CD1" w:rsidP="00E5042E">
            <w:pPr>
              <w:spacing w:after="0" w:line="240" w:lineRule="auto"/>
              <w:ind w:right="80"/>
              <w:jc w:val="right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2</w:t>
            </w:r>
          </w:p>
        </w:tc>
        <w:tc>
          <w:tcPr>
            <w:tcW w:w="8800" w:type="dxa"/>
            <w:gridSpan w:val="8"/>
            <w:vAlign w:val="bottom"/>
          </w:tcPr>
          <w:p w14:paraId="371AF43C" w14:textId="77777777" w:rsidR="00886AA1" w:rsidRPr="00A308FA" w:rsidRDefault="00A308FA" w:rsidP="00A308FA">
            <w:pPr>
              <w:ind w:left="360"/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val="en-GB" w:bidi="ar-SA"/>
              </w:rPr>
            </w:pPr>
            <w:r w:rsidRPr="00A308FA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val="en-GB" w:bidi="ar-SA"/>
              </w:rPr>
              <w:t>Have you been to</w:t>
            </w:r>
            <w:r w:rsidR="00F04248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val="en-GB" w:bidi="ar-SA"/>
              </w:rPr>
              <w:t xml:space="preserve"> </w:t>
            </w:r>
            <w:r w:rsidRPr="00A308FA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val="en-GB" w:bidi="ar-SA"/>
              </w:rPr>
              <w:t xml:space="preserve">any of the following Unilever designated high-risk countries or areas in the past 14 days? The current list includes: </w:t>
            </w:r>
            <w:r w:rsidRPr="00A308FA">
              <w:rPr>
                <w:rFonts w:ascii="Unilever Shilling" w:eastAsia="Arial" w:hAnsi="Unilever Shilling" w:cs="Unilever Shilling"/>
                <w:b/>
                <w:bCs/>
                <w:color w:val="404040"/>
                <w:sz w:val="20"/>
                <w:szCs w:val="20"/>
                <w:lang w:val="en-GB" w:bidi="ar-SA"/>
              </w:rPr>
              <w:t>All international travel; this includes US Territories and regions outside the continental US. (Hawaii, Puerto Rico, Alaska, US Virgin Islands), US hot spot cities: Seattle WA, New Rochelle NY, and all Cruises.</w:t>
            </w:r>
          </w:p>
        </w:tc>
      </w:tr>
      <w:tr w:rsidR="00886AA1" w:rsidRPr="008C3012" w14:paraId="28B5C538" w14:textId="77777777" w:rsidTr="00E5042E">
        <w:trPr>
          <w:gridAfter w:val="1"/>
          <w:wAfter w:w="400" w:type="dxa"/>
          <w:trHeight w:val="350"/>
        </w:trPr>
        <w:tc>
          <w:tcPr>
            <w:tcW w:w="2720" w:type="dxa"/>
            <w:gridSpan w:val="2"/>
            <w:vAlign w:val="bottom"/>
          </w:tcPr>
          <w:p w14:paraId="643825CF" w14:textId="77777777" w:rsidR="00886AA1" w:rsidRPr="008C3012" w:rsidRDefault="00886AA1" w:rsidP="00E5042E">
            <w:pPr>
              <w:spacing w:after="0" w:line="240" w:lineRule="auto"/>
              <w:ind w:left="1186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  <w:lang w:bidi="ar-SA"/>
              </w:rPr>
              <w:t xml:space="preserve">□ </w:t>
            </w: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Yes</w:t>
            </w:r>
          </w:p>
        </w:tc>
        <w:tc>
          <w:tcPr>
            <w:tcW w:w="1680" w:type="dxa"/>
            <w:gridSpan w:val="2"/>
            <w:vAlign w:val="bottom"/>
          </w:tcPr>
          <w:p w14:paraId="590F7115" w14:textId="77777777" w:rsidR="00886AA1" w:rsidRPr="008C3012" w:rsidRDefault="00886AA1" w:rsidP="00E5042E">
            <w:pPr>
              <w:spacing w:after="0" w:line="240" w:lineRule="auto"/>
              <w:ind w:left="592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  <w:lang w:bidi="ar-SA"/>
              </w:rPr>
              <w:t xml:space="preserve">□ </w:t>
            </w: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No</w:t>
            </w:r>
          </w:p>
        </w:tc>
        <w:tc>
          <w:tcPr>
            <w:tcW w:w="2140" w:type="dxa"/>
            <w:gridSpan w:val="2"/>
            <w:vAlign w:val="bottom"/>
          </w:tcPr>
          <w:p w14:paraId="40720846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  <w:tc>
          <w:tcPr>
            <w:tcW w:w="2260" w:type="dxa"/>
            <w:gridSpan w:val="2"/>
            <w:vAlign w:val="bottom"/>
          </w:tcPr>
          <w:p w14:paraId="71B43081" w14:textId="77777777" w:rsidR="00886AA1" w:rsidRPr="008C3012" w:rsidRDefault="00886AA1" w:rsidP="00E5042E">
            <w:pPr>
              <w:spacing w:after="0" w:line="240" w:lineRule="auto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</w:p>
        </w:tc>
      </w:tr>
    </w:tbl>
    <w:p w14:paraId="605BAEAA" w14:textId="77777777" w:rsidR="00E70866" w:rsidRDefault="00E70866" w:rsidP="00E70866">
      <w:pPr>
        <w:spacing w:after="0" w:line="240" w:lineRule="auto"/>
        <w:ind w:firstLine="720"/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</w:pPr>
    </w:p>
    <w:p w14:paraId="384887E0" w14:textId="77777777" w:rsidR="00E70866" w:rsidRPr="00074754" w:rsidRDefault="00E70866" w:rsidP="00E70866">
      <w:pPr>
        <w:spacing w:after="0" w:line="240" w:lineRule="auto"/>
        <w:ind w:firstLine="720"/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</w:pPr>
      <w:r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  <w:t xml:space="preserve"> </w:t>
      </w:r>
      <w:r w:rsidRPr="008C3012"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  <w:t>If yes, please indicate the affected country(s)</w:t>
      </w:r>
      <w:r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  <w:t>:</w:t>
      </w:r>
      <w:r w:rsidRPr="008C3012"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  <w:br/>
      </w:r>
    </w:p>
    <w:p w14:paraId="5191673A" w14:textId="77777777" w:rsidR="00175F01" w:rsidRDefault="00175F01" w:rsidP="00886AA1">
      <w:pPr>
        <w:spacing w:after="0" w:line="240" w:lineRule="auto"/>
        <w:ind w:left="640"/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</w:pPr>
    </w:p>
    <w:p w14:paraId="52320784" w14:textId="77777777" w:rsidR="00B14156" w:rsidRPr="00B14156" w:rsidRDefault="00B14156" w:rsidP="00B14156">
      <w:pPr>
        <w:pStyle w:val="ListParagraph"/>
        <w:numPr>
          <w:ilvl w:val="0"/>
          <w:numId w:val="4"/>
        </w:numPr>
        <w:spacing w:after="240" w:line="252" w:lineRule="auto"/>
        <w:rPr>
          <w:rFonts w:ascii="Unilever Shilling" w:eastAsia="Arial" w:hAnsi="Unilever Shilling" w:cs="Unilever Shilling"/>
          <w:i/>
          <w:iCs/>
          <w:color w:val="404040"/>
          <w:sz w:val="20"/>
          <w:szCs w:val="20"/>
          <w:lang w:val="en-GB" w:bidi="ar-SA"/>
        </w:rPr>
      </w:pPr>
      <w:r w:rsidRPr="00B14156">
        <w:rPr>
          <w:rFonts w:ascii="Unilever Shilling" w:eastAsia="Arial" w:hAnsi="Unilever Shilling" w:cs="Unilever Shilling"/>
          <w:color w:val="404040"/>
          <w:sz w:val="20"/>
          <w:szCs w:val="20"/>
          <w:lang w:val="en-GB" w:bidi="ar-SA"/>
        </w:rPr>
        <w:t>Do you have any of the following flu like symptoms: fever, dry cough, body aches, headaches, sore throat, runny nose, shortness of breath? (</w:t>
      </w:r>
      <w:r w:rsidRPr="00B14156">
        <w:rPr>
          <w:rFonts w:ascii="Unilever Shilling" w:eastAsia="Arial" w:hAnsi="Unilever Shilling" w:cs="Unilever Shilling"/>
          <w:i/>
          <w:iCs/>
          <w:color w:val="404040"/>
          <w:sz w:val="20"/>
          <w:szCs w:val="20"/>
          <w:lang w:val="en-GB" w:bidi="ar-SA"/>
        </w:rPr>
        <w:t xml:space="preserve">Note: This refers to new or unusual symptoms not aligned with medical history. You may exclude known personal medical conditions that have the same symptoms, e.g. Allergies, history of migraines.)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680"/>
      </w:tblGrid>
      <w:tr w:rsidR="00E70866" w:rsidRPr="008C3012" w14:paraId="1B5DB0CE" w14:textId="77777777" w:rsidTr="00500628">
        <w:trPr>
          <w:trHeight w:val="350"/>
        </w:trPr>
        <w:tc>
          <w:tcPr>
            <w:tcW w:w="2720" w:type="dxa"/>
            <w:vAlign w:val="bottom"/>
          </w:tcPr>
          <w:p w14:paraId="64573EEC" w14:textId="77777777" w:rsidR="00E70866" w:rsidRPr="008C3012" w:rsidRDefault="00E70866" w:rsidP="00500628">
            <w:pPr>
              <w:spacing w:after="0" w:line="240" w:lineRule="auto"/>
              <w:ind w:left="1186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  <w:lang w:bidi="ar-SA"/>
              </w:rPr>
              <w:t xml:space="preserve">□ </w:t>
            </w: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Yes</w:t>
            </w:r>
          </w:p>
        </w:tc>
        <w:tc>
          <w:tcPr>
            <w:tcW w:w="1680" w:type="dxa"/>
            <w:vAlign w:val="bottom"/>
          </w:tcPr>
          <w:p w14:paraId="0215DA20" w14:textId="77777777" w:rsidR="00E70866" w:rsidRPr="008C3012" w:rsidRDefault="00E70866" w:rsidP="00500628">
            <w:pPr>
              <w:spacing w:after="0" w:line="240" w:lineRule="auto"/>
              <w:ind w:left="592"/>
              <w:rPr>
                <w:rFonts w:ascii="Unilever Shilling" w:eastAsiaTheme="minorEastAsia" w:hAnsi="Unilever Shilling" w:cs="Unilever Shilling"/>
                <w:sz w:val="20"/>
                <w:szCs w:val="20"/>
                <w:lang w:bidi="ar-SA"/>
              </w:rPr>
            </w:pPr>
            <w:r>
              <w:rPr>
                <w:rFonts w:ascii="Arial" w:eastAsia="Calibri" w:hAnsi="Arial" w:cs="Arial"/>
                <w:color w:val="404040"/>
                <w:sz w:val="20"/>
                <w:szCs w:val="20"/>
                <w:lang w:bidi="ar-SA"/>
              </w:rPr>
              <w:t xml:space="preserve">□ </w:t>
            </w:r>
            <w:r w:rsidRPr="008C3012">
              <w:rPr>
                <w:rFonts w:ascii="Unilever Shilling" w:eastAsia="Arial" w:hAnsi="Unilever Shilling" w:cs="Unilever Shilling"/>
                <w:color w:val="404040"/>
                <w:sz w:val="20"/>
                <w:szCs w:val="20"/>
                <w:lang w:bidi="ar-SA"/>
              </w:rPr>
              <w:t>No</w:t>
            </w:r>
          </w:p>
        </w:tc>
      </w:tr>
    </w:tbl>
    <w:p w14:paraId="745484A2" w14:textId="77777777" w:rsidR="00886AA1" w:rsidRPr="008C3012" w:rsidRDefault="00886AA1" w:rsidP="00886AA1">
      <w:pPr>
        <w:spacing w:after="0" w:line="20" w:lineRule="exact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  <w:r w:rsidRPr="008C3012">
        <w:rPr>
          <w:rFonts w:ascii="Unilever Shilling" w:eastAsiaTheme="minorEastAsia" w:hAnsi="Unilever Shilling" w:cs="Unilever Shilling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340D49" wp14:editId="0AEEAC6C">
                <wp:simplePos x="0" y="0"/>
                <wp:positionH relativeFrom="column">
                  <wp:posOffset>54610</wp:posOffset>
                </wp:positionH>
                <wp:positionV relativeFrom="paragraph">
                  <wp:posOffset>240665</wp:posOffset>
                </wp:positionV>
                <wp:extent cx="5836285" cy="12700"/>
                <wp:effectExtent l="0" t="0" r="0" b="0"/>
                <wp:wrapNone/>
                <wp:docPr id="92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62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B66439" id="Shape 70" o:spid="_x0000_s1026" style="position:absolute;margin-left:4.3pt;margin-top:18.95pt;width:459.55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" o:allowincell="f" fillcolor="black" stroked="f"/>
            </w:pict>
          </mc:Fallback>
        </mc:AlternateContent>
      </w:r>
    </w:p>
    <w:p w14:paraId="69713BBA" w14:textId="77777777" w:rsidR="00886AA1" w:rsidRPr="008C3012" w:rsidRDefault="00886AA1" w:rsidP="00886AA1">
      <w:pPr>
        <w:spacing w:after="0" w:line="200" w:lineRule="exact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</w:p>
    <w:p w14:paraId="380D3898" w14:textId="77777777" w:rsidR="00886AA1" w:rsidRPr="008C3012" w:rsidRDefault="00886AA1" w:rsidP="00886AA1">
      <w:pPr>
        <w:spacing w:after="0" w:line="200" w:lineRule="exact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</w:p>
    <w:p w14:paraId="6E40F9E1" w14:textId="77777777" w:rsidR="00886AA1" w:rsidRPr="008C3012" w:rsidRDefault="00886AA1" w:rsidP="00886AA1">
      <w:pPr>
        <w:spacing w:after="0" w:line="200" w:lineRule="exact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</w:p>
    <w:p w14:paraId="4DBF24B3" w14:textId="77777777" w:rsidR="00886AA1" w:rsidRPr="008C3012" w:rsidRDefault="00886AA1" w:rsidP="00886AA1">
      <w:pPr>
        <w:pStyle w:val="ListParagraph"/>
        <w:spacing w:after="0" w:line="200" w:lineRule="exact"/>
        <w:ind w:left="360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</w:p>
    <w:p w14:paraId="38EFB986" w14:textId="77777777" w:rsidR="00886AA1" w:rsidRPr="008C3012" w:rsidRDefault="00886AA1" w:rsidP="00886AA1">
      <w:pPr>
        <w:tabs>
          <w:tab w:val="left" w:pos="6360"/>
        </w:tabs>
        <w:spacing w:after="0" w:line="240" w:lineRule="auto"/>
        <w:ind w:left="60"/>
        <w:rPr>
          <w:rFonts w:ascii="Unilever Shilling" w:eastAsiaTheme="minorEastAsia" w:hAnsi="Unilever Shilling" w:cs="Unilever Shilling"/>
          <w:sz w:val="20"/>
          <w:szCs w:val="20"/>
          <w:lang w:bidi="ar-SA"/>
        </w:rPr>
      </w:pPr>
      <w:r w:rsidRPr="008C3012"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  <w:t>Signature ________________________</w:t>
      </w:r>
      <w:r w:rsidRPr="008C3012">
        <w:rPr>
          <w:rFonts w:ascii="Unilever Shilling" w:eastAsiaTheme="minorEastAsia" w:hAnsi="Unilever Shilling" w:cs="Unilever Shilling"/>
          <w:sz w:val="20"/>
          <w:szCs w:val="20"/>
          <w:lang w:bidi="ar-SA"/>
        </w:rPr>
        <w:tab/>
      </w:r>
      <w:proofErr w:type="gramStart"/>
      <w:r w:rsidRPr="008C3012"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  <w:t>Date:_</w:t>
      </w:r>
      <w:proofErr w:type="gramEnd"/>
      <w:r w:rsidRPr="008C3012">
        <w:rPr>
          <w:rFonts w:ascii="Unilever Shilling" w:eastAsia="Arial" w:hAnsi="Unilever Shilling" w:cs="Unilever Shilling"/>
          <w:color w:val="404040"/>
          <w:sz w:val="20"/>
          <w:szCs w:val="20"/>
          <w:lang w:bidi="ar-SA"/>
        </w:rPr>
        <w:t>_____________</w:t>
      </w:r>
    </w:p>
    <w:p w14:paraId="5FAD22FE" w14:textId="77777777" w:rsidR="00886AA1" w:rsidRDefault="00886AA1" w:rsidP="00886AA1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bidi="ar-SA"/>
        </w:rPr>
      </w:pPr>
    </w:p>
    <w:sectPr w:rsidR="00886AA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A517" w14:textId="77777777" w:rsidR="00925FC4" w:rsidRDefault="00925FC4" w:rsidP="00175F01">
      <w:pPr>
        <w:spacing w:after="0" w:line="240" w:lineRule="auto"/>
      </w:pPr>
      <w:r>
        <w:separator/>
      </w:r>
    </w:p>
  </w:endnote>
  <w:endnote w:type="continuationSeparator" w:id="0">
    <w:p w14:paraId="4F52EAB3" w14:textId="77777777" w:rsidR="00925FC4" w:rsidRDefault="00925FC4" w:rsidP="0017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ever Shilling">
    <w:altName w:val="Calibri"/>
    <w:charset w:val="00"/>
    <w:family w:val="swiss"/>
    <w:pitch w:val="variable"/>
    <w:sig w:usb0="A00000FF" w:usb1="0000204B" w:usb2="00000008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D72D" w14:textId="77777777" w:rsidR="00D25A5F" w:rsidRDefault="00D25A5F">
    <w:pPr>
      <w:pStyle w:val="Footer"/>
    </w:pPr>
    <w:r>
      <w:t>3/2</w:t>
    </w:r>
    <w:r w:rsidR="002011BB">
      <w:t>6</w:t>
    </w:r>
    <w: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F461A" w14:textId="77777777" w:rsidR="00925FC4" w:rsidRDefault="00925FC4" w:rsidP="00175F01">
      <w:pPr>
        <w:spacing w:after="0" w:line="240" w:lineRule="auto"/>
      </w:pPr>
      <w:r>
        <w:separator/>
      </w:r>
    </w:p>
  </w:footnote>
  <w:footnote w:type="continuationSeparator" w:id="0">
    <w:p w14:paraId="5372033A" w14:textId="77777777" w:rsidR="00925FC4" w:rsidRDefault="00925FC4" w:rsidP="0017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7ACC"/>
    <w:multiLevelType w:val="hybridMultilevel"/>
    <w:tmpl w:val="269C7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93540"/>
    <w:multiLevelType w:val="hybridMultilevel"/>
    <w:tmpl w:val="6E5673C6"/>
    <w:lvl w:ilvl="0" w:tplc="DB6C3C0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4D53"/>
    <w:multiLevelType w:val="hybridMultilevel"/>
    <w:tmpl w:val="D95C34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D32"/>
    <w:multiLevelType w:val="hybridMultilevel"/>
    <w:tmpl w:val="4E3AA0C2"/>
    <w:lvl w:ilvl="0" w:tplc="6658BDD0">
      <w:start w:val="3"/>
      <w:numFmt w:val="decimal"/>
      <w:lvlText w:val="%1."/>
      <w:lvlJc w:val="left"/>
      <w:pPr>
        <w:ind w:left="720" w:hanging="360"/>
      </w:pPr>
      <w:rPr>
        <w:rFonts w:ascii="Unilever Shilling" w:hAnsi="Unilever Shilling" w:cs="Unilever Shilling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A1"/>
    <w:rsid w:val="00024B0F"/>
    <w:rsid w:val="00057016"/>
    <w:rsid w:val="0008727B"/>
    <w:rsid w:val="00091DCB"/>
    <w:rsid w:val="000B3F3E"/>
    <w:rsid w:val="000C595B"/>
    <w:rsid w:val="00175F01"/>
    <w:rsid w:val="001C6EF5"/>
    <w:rsid w:val="001D2E3E"/>
    <w:rsid w:val="001D361B"/>
    <w:rsid w:val="002011BB"/>
    <w:rsid w:val="00251BD9"/>
    <w:rsid w:val="00261FB1"/>
    <w:rsid w:val="002716F5"/>
    <w:rsid w:val="002B1A90"/>
    <w:rsid w:val="0035379E"/>
    <w:rsid w:val="003D32AD"/>
    <w:rsid w:val="003D3484"/>
    <w:rsid w:val="003E0D55"/>
    <w:rsid w:val="00403ED5"/>
    <w:rsid w:val="00456881"/>
    <w:rsid w:val="004B0CD1"/>
    <w:rsid w:val="004D685E"/>
    <w:rsid w:val="00545B5C"/>
    <w:rsid w:val="00591448"/>
    <w:rsid w:val="005D4A3F"/>
    <w:rsid w:val="005D5EE9"/>
    <w:rsid w:val="005E602F"/>
    <w:rsid w:val="005F0F52"/>
    <w:rsid w:val="00604FBD"/>
    <w:rsid w:val="00611452"/>
    <w:rsid w:val="006376CB"/>
    <w:rsid w:val="00640F99"/>
    <w:rsid w:val="00690BFC"/>
    <w:rsid w:val="006B32C0"/>
    <w:rsid w:val="006C019D"/>
    <w:rsid w:val="006D03E3"/>
    <w:rsid w:val="006D1C67"/>
    <w:rsid w:val="006E7C1C"/>
    <w:rsid w:val="00765E39"/>
    <w:rsid w:val="007B60CE"/>
    <w:rsid w:val="007B7684"/>
    <w:rsid w:val="0080257D"/>
    <w:rsid w:val="00857A37"/>
    <w:rsid w:val="00880232"/>
    <w:rsid w:val="00886AA1"/>
    <w:rsid w:val="008A0F11"/>
    <w:rsid w:val="008E54D3"/>
    <w:rsid w:val="009165B8"/>
    <w:rsid w:val="00925FC4"/>
    <w:rsid w:val="00935044"/>
    <w:rsid w:val="009615D7"/>
    <w:rsid w:val="00972D17"/>
    <w:rsid w:val="009F0A8B"/>
    <w:rsid w:val="00A06DCC"/>
    <w:rsid w:val="00A308FA"/>
    <w:rsid w:val="00A43EB0"/>
    <w:rsid w:val="00AE7935"/>
    <w:rsid w:val="00B07013"/>
    <w:rsid w:val="00B14156"/>
    <w:rsid w:val="00B168F2"/>
    <w:rsid w:val="00B80398"/>
    <w:rsid w:val="00B83F01"/>
    <w:rsid w:val="00BA6D2C"/>
    <w:rsid w:val="00C53D8C"/>
    <w:rsid w:val="00C757ED"/>
    <w:rsid w:val="00C81851"/>
    <w:rsid w:val="00C90C10"/>
    <w:rsid w:val="00CD169F"/>
    <w:rsid w:val="00CE1DAD"/>
    <w:rsid w:val="00D00D18"/>
    <w:rsid w:val="00D25A5F"/>
    <w:rsid w:val="00D315D0"/>
    <w:rsid w:val="00D57CB3"/>
    <w:rsid w:val="00D96292"/>
    <w:rsid w:val="00DA389D"/>
    <w:rsid w:val="00E47BC0"/>
    <w:rsid w:val="00E67F51"/>
    <w:rsid w:val="00E70866"/>
    <w:rsid w:val="00E9325C"/>
    <w:rsid w:val="00E96A26"/>
    <w:rsid w:val="00EA4F49"/>
    <w:rsid w:val="00EA716D"/>
    <w:rsid w:val="00EC2FFE"/>
    <w:rsid w:val="00ED2BCB"/>
    <w:rsid w:val="00F04248"/>
    <w:rsid w:val="00F231CB"/>
    <w:rsid w:val="00F814A4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25672"/>
  <w15:chartTrackingRefBased/>
  <w15:docId w15:val="{7C3113E7-4EAD-4AAC-B9EE-6E34DBC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AA1"/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A1"/>
    <w:pPr>
      <w:ind w:left="720"/>
      <w:contextualSpacing/>
    </w:pPr>
  </w:style>
  <w:style w:type="paragraph" w:customStyle="1" w:styleId="Title-Denimblue">
    <w:name w:val="Title - Denim blue"/>
    <w:basedOn w:val="Normal"/>
    <w:next w:val="Normal"/>
    <w:autoRedefine/>
    <w:qFormat/>
    <w:rsid w:val="00175F01"/>
    <w:pPr>
      <w:keepNext/>
      <w:keepLines/>
      <w:spacing w:before="240" w:after="240" w:line="240" w:lineRule="auto"/>
      <w:contextualSpacing/>
      <w:outlineLvl w:val="0"/>
    </w:pPr>
    <w:rPr>
      <w:rFonts w:ascii="Unilever Shilling" w:eastAsiaTheme="majorEastAsia" w:hAnsi="Unilever Shilling" w:cs="Times New Roman (Headings CS)"/>
      <w:b/>
      <w:color w:val="005EEF"/>
      <w:spacing w:val="-10"/>
      <w:kern w:val="28"/>
      <w:sz w:val="56"/>
      <w:szCs w:val="5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D25A5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25A5F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D25A5F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25A5F"/>
    <w:rPr>
      <w:rFonts w:cs="Angsan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6BA25718A854EA0A97426B0EA5E99" ma:contentTypeVersion="15" ma:contentTypeDescription="Create a new document." ma:contentTypeScope="" ma:versionID="6efd988826dfa2f03d53fddda78ec104">
  <xsd:schema xmlns:xsd="http://www.w3.org/2001/XMLSchema" xmlns:xs="http://www.w3.org/2001/XMLSchema" xmlns:p="http://schemas.microsoft.com/office/2006/metadata/properties" xmlns:ns3="288d76ac-45ec-4394-ab13-6e3010627557" xmlns:ns4="9e003983-0a46-4198-917e-9bc0d93d251d" targetNamespace="http://schemas.microsoft.com/office/2006/metadata/properties" ma:root="true" ma:fieldsID="454f2522b7dfedb1e528ca3354773733" ns3:_="" ns4:_="">
    <xsd:import namespace="288d76ac-45ec-4394-ab13-6e3010627557"/>
    <xsd:import namespace="9e003983-0a46-4198-917e-9bc0d93d25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d76ac-45ec-4394-ab13-6e3010627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03983-0a46-4198-917e-9bc0d93d2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41227-9DBD-45A5-954E-9B6483550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32EF57-2AAC-4B38-A06D-14138080E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d76ac-45ec-4394-ab13-6e3010627557"/>
    <ds:schemaRef ds:uri="9e003983-0a46-4198-917e-9bc0d93d2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BE82C-5FBC-4C36-965F-EC842DAE9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Bayat, Ahssia</dc:creator>
  <cp:keywords/>
  <dc:description/>
  <cp:lastModifiedBy>Jennifer Austin</cp:lastModifiedBy>
  <cp:revision>2</cp:revision>
  <dcterms:created xsi:type="dcterms:W3CDTF">2020-03-27T01:46:00Z</dcterms:created>
  <dcterms:modified xsi:type="dcterms:W3CDTF">2020-03-27T01:46:00Z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0x0101003166BA25718A854EA0A97426B0EA5E99</vt:lpwstr>
  </property>
</Properties>
</file>