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E497F" w14:textId="77777777" w:rsidR="00AA4826" w:rsidRPr="00DC1EF8" w:rsidRDefault="00216406" w:rsidP="006D4B50">
      <w:pPr>
        <w:pStyle w:val="Title-Denimblue"/>
      </w:pPr>
      <w:r>
        <w:t>COVID-19</w:t>
      </w:r>
    </w:p>
    <w:p w14:paraId="0BA98E7B" w14:textId="27A16E95" w:rsidR="005117B2" w:rsidRDefault="001F6758" w:rsidP="005354B0">
      <w:pPr>
        <w:pStyle w:val="Subtitle-Denimblue"/>
      </w:pPr>
      <w:r>
        <w:t>Temperature Monitoring</w:t>
      </w:r>
    </w:p>
    <w:p w14:paraId="771C0EAF" w14:textId="65E43B7A" w:rsidR="006C075A" w:rsidRPr="006C075A" w:rsidRDefault="006C075A" w:rsidP="006C075A"/>
    <w:p w14:paraId="2EC7EB36" w14:textId="577ACFCD" w:rsidR="005354B0" w:rsidRDefault="005354B0" w:rsidP="005354B0"/>
    <w:p w14:paraId="1B3FA33A" w14:textId="46386425" w:rsidR="00882B4D" w:rsidRPr="005B5159" w:rsidRDefault="00882B4D" w:rsidP="005354B0">
      <w:pPr>
        <w:rPr>
          <w:b/>
          <w:bCs/>
          <w:u w:val="single"/>
        </w:rPr>
      </w:pPr>
      <w:r w:rsidRPr="005B5159">
        <w:rPr>
          <w:b/>
          <w:bCs/>
          <w:u w:val="single"/>
        </w:rPr>
        <w:t xml:space="preserve">Summary of </w:t>
      </w:r>
      <w:r w:rsidR="005B75A1" w:rsidRPr="005B5159">
        <w:rPr>
          <w:b/>
          <w:bCs/>
          <w:u w:val="single"/>
        </w:rPr>
        <w:t xml:space="preserve">COVID-19 </w:t>
      </w:r>
      <w:r w:rsidR="003467CC" w:rsidRPr="005B5159">
        <w:rPr>
          <w:b/>
          <w:bCs/>
          <w:u w:val="single"/>
        </w:rPr>
        <w:t>Temperature</w:t>
      </w:r>
      <w:r w:rsidR="005B75A1" w:rsidRPr="005B5159">
        <w:rPr>
          <w:b/>
          <w:bCs/>
          <w:u w:val="single"/>
        </w:rPr>
        <w:t xml:space="preserve"> Monitoring Process</w:t>
      </w:r>
    </w:p>
    <w:p w14:paraId="1D82D426" w14:textId="54607D7D" w:rsidR="005354B0" w:rsidRDefault="00C23294" w:rsidP="005354B0">
      <w:r>
        <w:t>This document</w:t>
      </w:r>
      <w:r w:rsidR="00452999">
        <w:t xml:space="preserve"> outlines the </w:t>
      </w:r>
      <w:r w:rsidR="0061555D">
        <w:t xml:space="preserve">temperature monitoring </w:t>
      </w:r>
      <w:r w:rsidR="00C77ED8">
        <w:t xml:space="preserve">process for </w:t>
      </w:r>
      <w:r w:rsidR="003145BB" w:rsidRPr="003145BB">
        <w:rPr>
          <w:color w:val="FF0000"/>
        </w:rPr>
        <w:t>XYZ Company</w:t>
      </w:r>
      <w:r w:rsidR="008C3ABC">
        <w:t>.</w:t>
      </w:r>
      <w:r w:rsidR="00C52A2F">
        <w:t xml:space="preserve"> </w:t>
      </w:r>
      <w:r w:rsidR="00D34AE1">
        <w:t xml:space="preserve">Topics include: </w:t>
      </w:r>
    </w:p>
    <w:p w14:paraId="28E77C1F" w14:textId="130827D8" w:rsidR="00BE72E2" w:rsidRDefault="00094ECA" w:rsidP="00F41C0C">
      <w:pPr>
        <w:pStyle w:val="ListParagraph"/>
      </w:pPr>
      <w:r>
        <w:t xml:space="preserve">Personal Protective </w:t>
      </w:r>
      <w:r w:rsidR="00FC324D">
        <w:t>Equipment</w:t>
      </w:r>
    </w:p>
    <w:p w14:paraId="590DF5FE" w14:textId="52BE7C7C" w:rsidR="00FC324D" w:rsidRDefault="00784B4C" w:rsidP="00F41C0C">
      <w:pPr>
        <w:pStyle w:val="ListParagraph"/>
      </w:pPr>
      <w:r>
        <w:t xml:space="preserve">Using the </w:t>
      </w:r>
      <w:r w:rsidR="00A53910">
        <w:t>No Touch</w:t>
      </w:r>
      <w:r w:rsidR="005A48F7">
        <w:t xml:space="preserve"> Temperature monitor</w:t>
      </w:r>
    </w:p>
    <w:p w14:paraId="4B1F2866" w14:textId="1A292AA8" w:rsidR="00B75FAF" w:rsidRDefault="00A44BB0" w:rsidP="00F41C0C">
      <w:pPr>
        <w:pStyle w:val="ListParagraph"/>
      </w:pPr>
      <w:r>
        <w:t>Criteria for “Pass” “Fail” of Temperature monitoring</w:t>
      </w:r>
    </w:p>
    <w:p w14:paraId="38563E15" w14:textId="1BA456C9" w:rsidR="00A44BB0" w:rsidRDefault="00A44BB0" w:rsidP="00A44BB0"/>
    <w:p w14:paraId="54CA4E62" w14:textId="77777777" w:rsidR="00A53910" w:rsidRDefault="00A44BB0" w:rsidP="00A44BB0">
      <w:pPr>
        <w:rPr>
          <w:b/>
          <w:bCs/>
          <w:u w:val="single"/>
        </w:rPr>
      </w:pPr>
      <w:r w:rsidRPr="005B5159">
        <w:rPr>
          <w:b/>
          <w:bCs/>
          <w:u w:val="single"/>
        </w:rPr>
        <w:t xml:space="preserve">Scope: </w:t>
      </w:r>
      <w:r w:rsidR="007D2519" w:rsidRPr="005B5159">
        <w:rPr>
          <w:b/>
          <w:bCs/>
          <w:u w:val="single"/>
        </w:rPr>
        <w:t xml:space="preserve"> </w:t>
      </w:r>
    </w:p>
    <w:p w14:paraId="5BA74334" w14:textId="11134AF5" w:rsidR="0099356D" w:rsidRPr="00A53910" w:rsidRDefault="003145BB" w:rsidP="00A44BB0">
      <w:pPr>
        <w:rPr>
          <w:b/>
          <w:bCs/>
          <w:u w:val="single"/>
        </w:rPr>
      </w:pPr>
      <w:r w:rsidRPr="003145BB">
        <w:rPr>
          <w:color w:val="FF0000"/>
        </w:rPr>
        <w:t>XYZ COMPANY</w:t>
      </w:r>
      <w:r w:rsidR="00C303F0">
        <w:t xml:space="preserve"> require</w:t>
      </w:r>
      <w:r w:rsidR="001021B7">
        <w:t>s</w:t>
      </w:r>
      <w:r w:rsidR="00C303F0">
        <w:t xml:space="preserve"> temperature monitoring of all visitors, contractors, tem</w:t>
      </w:r>
      <w:r w:rsidR="00375FD9">
        <w:t xml:space="preserve">porary </w:t>
      </w:r>
      <w:proofErr w:type="spellStart"/>
      <w:r w:rsidR="00B2041E">
        <w:t>lab</w:t>
      </w:r>
      <w:r w:rsidR="00A53910">
        <w:t>o</w:t>
      </w:r>
      <w:r w:rsidR="00B2041E">
        <w:t>r</w:t>
      </w:r>
      <w:proofErr w:type="spellEnd"/>
      <w:r w:rsidR="00375FD9">
        <w:t xml:space="preserve">, and employees </w:t>
      </w:r>
      <w:r w:rsidR="00B10481">
        <w:t>daily</w:t>
      </w:r>
      <w:r w:rsidR="00375FD9">
        <w:t xml:space="preserve">. </w:t>
      </w:r>
      <w:r w:rsidR="00736B38">
        <w:t xml:space="preserve">This document </w:t>
      </w:r>
      <w:r w:rsidR="00D43486">
        <w:t xml:space="preserve">defines the general processes and safety requirements </w:t>
      </w:r>
      <w:r w:rsidR="00D97856">
        <w:t>to conduct this temperature monitoring.</w:t>
      </w:r>
    </w:p>
    <w:p w14:paraId="59BF7EBF" w14:textId="77777777" w:rsidR="007B4DE8" w:rsidRPr="004D7205" w:rsidRDefault="007B4DE8" w:rsidP="00A44BB0">
      <w:pPr>
        <w:rPr>
          <w:b/>
          <w:bCs/>
          <w:u w:val="single"/>
        </w:rPr>
      </w:pPr>
    </w:p>
    <w:p w14:paraId="73DECEAD" w14:textId="089B0B36" w:rsidR="0099356D" w:rsidRPr="004D7205" w:rsidRDefault="0099356D" w:rsidP="0099356D">
      <w:pPr>
        <w:ind w:left="360" w:hanging="360"/>
        <w:rPr>
          <w:b/>
          <w:bCs/>
          <w:u w:val="single"/>
        </w:rPr>
      </w:pPr>
      <w:r w:rsidRPr="004D7205">
        <w:rPr>
          <w:b/>
          <w:bCs/>
          <w:u w:val="single"/>
        </w:rPr>
        <w:t xml:space="preserve">Personal Protective Equipment (PPE): </w:t>
      </w:r>
    </w:p>
    <w:p w14:paraId="18752E5F" w14:textId="46DD4369" w:rsidR="005A48F7" w:rsidRDefault="0099356D" w:rsidP="004416E9">
      <w:r>
        <w:t xml:space="preserve">Personal protective equipment is critical to protect the </w:t>
      </w:r>
      <w:r w:rsidR="00D14C61">
        <w:t>person(s) conducting the temperature monitoring</w:t>
      </w:r>
      <w:r w:rsidR="005B2E80">
        <w:t xml:space="preserve"> from potential exposure</w:t>
      </w:r>
      <w:r w:rsidR="00E175BE">
        <w:t xml:space="preserve">. This section describes the </w:t>
      </w:r>
      <w:r w:rsidR="00DB52BF">
        <w:t xml:space="preserve">mandatory minimum PPE required </w:t>
      </w:r>
      <w:r w:rsidR="006903EE">
        <w:t xml:space="preserve">by those </w:t>
      </w:r>
      <w:r w:rsidR="00BB7C11">
        <w:t xml:space="preserve">conducting the temperature monitoring. </w:t>
      </w:r>
    </w:p>
    <w:p w14:paraId="72064BAE" w14:textId="3E940D12" w:rsidR="00CF5BF6" w:rsidRDefault="004D52C3" w:rsidP="004416E9">
      <w:r w:rsidRPr="004D52C3">
        <w:rPr>
          <w:u w:val="single"/>
        </w:rPr>
        <w:t>Training</w:t>
      </w:r>
      <w:r>
        <w:t xml:space="preserve">: All </w:t>
      </w:r>
      <w:r w:rsidR="00951A4C">
        <w:t>person(s)</w:t>
      </w:r>
      <w:r w:rsidR="005A4AB8">
        <w:t xml:space="preserve"> that will be conducting the temperature monitoring must be train</w:t>
      </w:r>
      <w:r w:rsidR="00CF5BF6">
        <w:t>ed on the following:</w:t>
      </w:r>
    </w:p>
    <w:p w14:paraId="0BD9CFAA" w14:textId="245AB8DF" w:rsidR="002B04B5" w:rsidRDefault="002B04B5" w:rsidP="00F41C0C">
      <w:pPr>
        <w:pStyle w:val="ListParagraph"/>
      </w:pPr>
      <w:r>
        <w:t>The</w:t>
      </w:r>
      <w:r w:rsidR="005A4AB8">
        <w:t xml:space="preserve"> mi</w:t>
      </w:r>
      <w:r w:rsidR="001715E9">
        <w:t>ni</w:t>
      </w:r>
      <w:r w:rsidR="005A4AB8">
        <w:t>mum PPE required</w:t>
      </w:r>
      <w:r>
        <w:t xml:space="preserve"> to conduct this task</w:t>
      </w:r>
    </w:p>
    <w:p w14:paraId="316FF18E" w14:textId="029B3262" w:rsidR="004D52C3" w:rsidRDefault="002B04B5" w:rsidP="00F41C0C">
      <w:pPr>
        <w:pStyle w:val="ListParagraph"/>
      </w:pPr>
      <w:r>
        <w:t>H</w:t>
      </w:r>
      <w:r w:rsidR="005A4AB8">
        <w:t>ow to properly “Don” (Put on</w:t>
      </w:r>
      <w:r w:rsidR="00F03B23">
        <w:t>/fit</w:t>
      </w:r>
      <w:r w:rsidR="005A4AB8">
        <w:t>) &amp; “D</w:t>
      </w:r>
      <w:r w:rsidR="00680287">
        <w:t>o</w:t>
      </w:r>
      <w:r w:rsidR="005A4AB8">
        <w:t>ff”</w:t>
      </w:r>
      <w:r w:rsidR="005D56C3">
        <w:t xml:space="preserve"> </w:t>
      </w:r>
      <w:r w:rsidR="006B650C">
        <w:t>(</w:t>
      </w:r>
      <w:r w:rsidR="005D56C3">
        <w:t xml:space="preserve">take off and </w:t>
      </w:r>
      <w:r w:rsidR="006B650C">
        <w:t>clean/</w:t>
      </w:r>
      <w:r w:rsidR="005D56C3">
        <w:t>dispose</w:t>
      </w:r>
      <w:r w:rsidR="006B650C">
        <w:t>)</w:t>
      </w:r>
      <w:r w:rsidR="00F03B23">
        <w:t xml:space="preserve"> the required PPE</w:t>
      </w:r>
    </w:p>
    <w:p w14:paraId="0A4B66EE" w14:textId="161FE645" w:rsidR="00E34DF4" w:rsidRDefault="00151F09" w:rsidP="00D9147C">
      <w:r>
        <w:t>The chart below describes the required PPE for the person(s) conducting the temperature monitoring</w:t>
      </w:r>
      <w:r w:rsidR="007403F0">
        <w:t xml:space="preserve">. </w:t>
      </w:r>
    </w:p>
    <w:p w14:paraId="2E20878D" w14:textId="3D1D27A7" w:rsidR="00C913B5" w:rsidRDefault="00C913B5" w:rsidP="00D9147C">
      <w:r>
        <w:rPr>
          <w:noProof/>
        </w:rPr>
        <w:drawing>
          <wp:inline distT="0" distB="0" distL="0" distR="0" wp14:anchorId="22871061" wp14:editId="725EE1F3">
            <wp:extent cx="4788272" cy="252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498" cy="2531172"/>
                    </a:xfrm>
                    <a:prstGeom prst="rect">
                      <a:avLst/>
                    </a:prstGeom>
                  </pic:spPr>
                </pic:pic>
              </a:graphicData>
            </a:graphic>
          </wp:inline>
        </w:drawing>
      </w:r>
    </w:p>
    <w:p w14:paraId="2B6986A7" w14:textId="6EAD4534" w:rsidR="002754EE" w:rsidRDefault="004B628D" w:rsidP="005354B0">
      <w:r>
        <w:rPr>
          <w:b/>
          <w:bCs/>
        </w:rPr>
        <w:lastRenderedPageBreak/>
        <w:t>D</w:t>
      </w:r>
      <w:r w:rsidR="0002047A" w:rsidRPr="004B628D">
        <w:rPr>
          <w:b/>
          <w:bCs/>
        </w:rPr>
        <w:t>onning</w:t>
      </w:r>
      <w:r>
        <w:rPr>
          <w:b/>
          <w:bCs/>
        </w:rPr>
        <w:t>:</w:t>
      </w:r>
      <w:r w:rsidR="00D84159">
        <w:rPr>
          <w:b/>
          <w:bCs/>
        </w:rPr>
        <w:t xml:space="preserve"> </w:t>
      </w:r>
      <w:r w:rsidR="00D84159">
        <w:t>When donning</w:t>
      </w:r>
      <w:r w:rsidR="0002047A">
        <w:t xml:space="preserve"> the required PPE</w:t>
      </w:r>
      <w:r w:rsidR="0026756E">
        <w:t>,</w:t>
      </w:r>
      <w:r w:rsidR="0002047A">
        <w:t xml:space="preserve"> the follow</w:t>
      </w:r>
      <w:r w:rsidR="00CF2852">
        <w:t>ing order</w:t>
      </w:r>
      <w:r w:rsidR="0026756E">
        <w:t xml:space="preserve"> must be followed. Each item must be donned per the </w:t>
      </w:r>
      <w:r w:rsidR="009E0E8C">
        <w:t>chart above.</w:t>
      </w:r>
      <w:r w:rsidR="0002047A">
        <w:t xml:space="preserve"> </w:t>
      </w:r>
    </w:p>
    <w:p w14:paraId="3E1D3C82" w14:textId="7BF215B6" w:rsidR="002A17C2" w:rsidRPr="005354B0" w:rsidRDefault="002A17C2" w:rsidP="00F41C0C">
      <w:pPr>
        <w:pStyle w:val="ListParagraph"/>
      </w:pPr>
      <w:r>
        <w:t>Wash hands or use an alcohol</w:t>
      </w:r>
      <w:r w:rsidR="004B628D">
        <w:t>-</w:t>
      </w:r>
      <w:r>
        <w:t>based hand sanitizer</w:t>
      </w:r>
      <w:r w:rsidR="008A0315">
        <w:t>.</w:t>
      </w:r>
    </w:p>
    <w:p w14:paraId="6F918721" w14:textId="73349021" w:rsidR="00E917CD" w:rsidRDefault="00A905CA" w:rsidP="00F41C0C">
      <w:pPr>
        <w:pStyle w:val="ListParagraph"/>
      </w:pPr>
      <w:r>
        <w:t>Don the mask</w:t>
      </w:r>
      <w:r w:rsidR="00476759">
        <w:t xml:space="preserve"> (</w:t>
      </w:r>
      <w:r w:rsidR="00153A71">
        <w:t>ONE TIME USE ONE PER SHIFT)</w:t>
      </w:r>
    </w:p>
    <w:p w14:paraId="7978C55C" w14:textId="78476749" w:rsidR="00A905CA" w:rsidRDefault="00A905CA" w:rsidP="00F41C0C">
      <w:pPr>
        <w:pStyle w:val="ListParagraph"/>
      </w:pPr>
      <w:r>
        <w:t>Don the safety goggles or glasses</w:t>
      </w:r>
    </w:p>
    <w:p w14:paraId="3F5BAC46" w14:textId="6BACEB96" w:rsidR="009E0E8C" w:rsidRDefault="00A905CA" w:rsidP="00F41C0C">
      <w:pPr>
        <w:pStyle w:val="ListParagraph"/>
      </w:pPr>
      <w:r>
        <w:t>Don the gloves</w:t>
      </w:r>
      <w:r w:rsidR="00CF2852">
        <w:t>.</w:t>
      </w:r>
    </w:p>
    <w:p w14:paraId="16BC2CAA" w14:textId="71832C3D" w:rsidR="009E0E8C" w:rsidRDefault="00D84159" w:rsidP="009E0E8C">
      <w:r>
        <w:rPr>
          <w:b/>
          <w:bCs/>
        </w:rPr>
        <w:t>D</w:t>
      </w:r>
      <w:r w:rsidR="00DB08A4" w:rsidRPr="004B628D">
        <w:rPr>
          <w:b/>
          <w:bCs/>
        </w:rPr>
        <w:t>o</w:t>
      </w:r>
      <w:r w:rsidR="009E0E8C" w:rsidRPr="004B628D">
        <w:rPr>
          <w:b/>
          <w:bCs/>
        </w:rPr>
        <w:t>ffing</w:t>
      </w:r>
      <w:r>
        <w:t xml:space="preserve">: When doffing </w:t>
      </w:r>
      <w:r w:rsidR="009E0E8C">
        <w:t>the required PPE, the following order must be followed. Each item must be Duffed per the above chart</w:t>
      </w:r>
      <w:r w:rsidR="00312B14">
        <w:t>. Always treat PPE items as if they are contaminated</w:t>
      </w:r>
      <w:r w:rsidR="00C24147">
        <w:t xml:space="preserve"> practice with caution.</w:t>
      </w:r>
      <w:r w:rsidR="001450FE">
        <w:t xml:space="preserve"> P</w:t>
      </w:r>
      <w:r w:rsidR="00B3467E">
        <w:t>er</w:t>
      </w:r>
      <w:r w:rsidR="001450FE">
        <w:t>form hand hygiene between steps if hands become contaminated</w:t>
      </w:r>
      <w:r w:rsidR="00235AB1">
        <w:t>.</w:t>
      </w:r>
    </w:p>
    <w:p w14:paraId="42C6A64B" w14:textId="6B0F4572" w:rsidR="009E0E8C" w:rsidRDefault="009B1E64" w:rsidP="00F41C0C">
      <w:pPr>
        <w:pStyle w:val="ListParagraph"/>
      </w:pPr>
      <w:r>
        <w:t>Duff the gloves</w:t>
      </w:r>
      <w:r w:rsidR="00CD52ED">
        <w:t xml:space="preserve"> &amp; dispose</w:t>
      </w:r>
    </w:p>
    <w:p w14:paraId="571AC7E4" w14:textId="25E84834" w:rsidR="00E27DE4" w:rsidRDefault="00E108E2" w:rsidP="00F41C0C">
      <w:pPr>
        <w:pStyle w:val="ListParagraph"/>
      </w:pPr>
      <w:r>
        <w:t>Duff the goggles</w:t>
      </w:r>
      <w:r w:rsidR="002C6766">
        <w:t xml:space="preserve"> </w:t>
      </w:r>
      <w:r w:rsidR="00345363">
        <w:t>(</w:t>
      </w:r>
      <w:r w:rsidR="003B1E3D">
        <w:t>w</w:t>
      </w:r>
      <w:r w:rsidR="00345363">
        <w:t xml:space="preserve">ipe down with </w:t>
      </w:r>
      <w:r w:rsidR="004A4439">
        <w:t xml:space="preserve">alcohol </w:t>
      </w:r>
      <w:r w:rsidR="003B1E3D">
        <w:t xml:space="preserve">disinfecting </w:t>
      </w:r>
      <w:r w:rsidR="004A4439">
        <w:t>wipes or like cleaner</w:t>
      </w:r>
      <w:r w:rsidR="003B1E3D">
        <w:t>)</w:t>
      </w:r>
    </w:p>
    <w:p w14:paraId="22A71110" w14:textId="752DE286" w:rsidR="00C12421" w:rsidRDefault="00C12421" w:rsidP="00F41C0C">
      <w:pPr>
        <w:pStyle w:val="ListParagraph"/>
      </w:pPr>
      <w:r>
        <w:t xml:space="preserve">Duff the </w:t>
      </w:r>
      <w:r w:rsidR="006749FE">
        <w:t>m</w:t>
      </w:r>
      <w:r>
        <w:t>ask &amp; dispose</w:t>
      </w:r>
    </w:p>
    <w:p w14:paraId="7C582656" w14:textId="04EED00E" w:rsidR="001648FA" w:rsidRDefault="001648FA" w:rsidP="00F41C0C">
      <w:pPr>
        <w:pStyle w:val="ListParagraph"/>
      </w:pPr>
      <w:r>
        <w:t xml:space="preserve">Wash </w:t>
      </w:r>
      <w:r w:rsidR="002A17C2">
        <w:t xml:space="preserve">hands </w:t>
      </w:r>
      <w:r w:rsidR="006D0E91">
        <w:t>and</w:t>
      </w:r>
      <w:r w:rsidR="002A17C2">
        <w:t xml:space="preserve"> use an alcohol</w:t>
      </w:r>
      <w:r w:rsidR="00DC3113">
        <w:t>-</w:t>
      </w:r>
      <w:r w:rsidR="002A17C2">
        <w:t>based hand sanitizer immediately after removing all PPE.</w:t>
      </w:r>
    </w:p>
    <w:p w14:paraId="4F435B72" w14:textId="2347EED8" w:rsidR="0039322E" w:rsidRPr="00A53910" w:rsidRDefault="00476759" w:rsidP="00DB15A1">
      <w:r w:rsidRPr="003B1E3D">
        <w:rPr>
          <w:b/>
          <w:bCs/>
        </w:rPr>
        <w:t xml:space="preserve">Defective, </w:t>
      </w:r>
      <w:r w:rsidR="003B1E3D" w:rsidRPr="003B1E3D">
        <w:rPr>
          <w:b/>
          <w:bCs/>
        </w:rPr>
        <w:t>Worn PPE</w:t>
      </w:r>
      <w:r w:rsidR="003B1E3D">
        <w:t xml:space="preserve">: If at </w:t>
      </w:r>
      <w:r w:rsidR="00B2041E">
        <w:t>any point</w:t>
      </w:r>
      <w:r w:rsidR="003B1E3D">
        <w:t xml:space="preserve"> PPE becomes worn or is made defective</w:t>
      </w:r>
      <w:r w:rsidR="001633B1">
        <w:t>,</w:t>
      </w:r>
      <w:r w:rsidR="003B1E3D">
        <w:t xml:space="preserve"> </w:t>
      </w:r>
      <w:r w:rsidR="0036032D">
        <w:t xml:space="preserve">the person(s) completing </w:t>
      </w:r>
      <w:r w:rsidR="001633B1">
        <w:t>t</w:t>
      </w:r>
      <w:r w:rsidR="0036032D">
        <w:t>emp</w:t>
      </w:r>
      <w:r w:rsidR="001633B1">
        <w:t>erature</w:t>
      </w:r>
      <w:r w:rsidR="0036032D">
        <w:t xml:space="preserve"> monitoring </w:t>
      </w:r>
      <w:r w:rsidR="00DA4FA7">
        <w:t xml:space="preserve">must doff </w:t>
      </w:r>
      <w:r w:rsidR="00C76C39">
        <w:t>using the doff process</w:t>
      </w:r>
      <w:r w:rsidR="001633B1">
        <w:t>, wash hands</w:t>
      </w:r>
      <w:r w:rsidR="00AC5E5E">
        <w:t xml:space="preserve">/sanitize </w:t>
      </w:r>
      <w:r w:rsidR="008E6104">
        <w:t xml:space="preserve">and request replacements. </w:t>
      </w:r>
    </w:p>
    <w:p w14:paraId="463CD6CD" w14:textId="2709587B" w:rsidR="0089292C" w:rsidRDefault="0089292C" w:rsidP="00254C71"/>
    <w:p w14:paraId="2C9430A4" w14:textId="0DBB865B" w:rsidR="0089292C" w:rsidRDefault="0089292C" w:rsidP="00254C71">
      <w:pPr>
        <w:rPr>
          <w:b/>
          <w:bCs/>
          <w:u w:val="single"/>
        </w:rPr>
      </w:pPr>
      <w:r w:rsidRPr="003855E1">
        <w:rPr>
          <w:b/>
          <w:bCs/>
          <w:u w:val="single"/>
        </w:rPr>
        <w:t xml:space="preserve">Conducting Temperature </w:t>
      </w:r>
      <w:r w:rsidR="00EC1FD1">
        <w:rPr>
          <w:b/>
          <w:bCs/>
          <w:u w:val="single"/>
        </w:rPr>
        <w:t>M</w:t>
      </w:r>
      <w:r w:rsidRPr="003855E1">
        <w:rPr>
          <w:b/>
          <w:bCs/>
          <w:u w:val="single"/>
        </w:rPr>
        <w:t xml:space="preserve">onitoring using No </w:t>
      </w:r>
      <w:r w:rsidR="009D5E10" w:rsidRPr="003855E1">
        <w:rPr>
          <w:b/>
          <w:bCs/>
          <w:u w:val="single"/>
        </w:rPr>
        <w:t>T</w:t>
      </w:r>
      <w:r w:rsidRPr="003855E1">
        <w:rPr>
          <w:b/>
          <w:bCs/>
          <w:u w:val="single"/>
        </w:rPr>
        <w:t xml:space="preserve">ouch </w:t>
      </w:r>
      <w:r w:rsidR="00B2041E" w:rsidRPr="003855E1">
        <w:rPr>
          <w:b/>
          <w:bCs/>
          <w:u w:val="single"/>
        </w:rPr>
        <w:t>Thermometer</w:t>
      </w:r>
    </w:p>
    <w:p w14:paraId="0F8B1636" w14:textId="77777777" w:rsidR="00257C59" w:rsidRDefault="00257C59" w:rsidP="00254C71">
      <w:pPr>
        <w:rPr>
          <w:b/>
          <w:bCs/>
          <w:u w:val="single"/>
        </w:rPr>
      </w:pPr>
    </w:p>
    <w:p w14:paraId="6F2DB821" w14:textId="6A872929" w:rsidR="00257C59" w:rsidRDefault="00257C59" w:rsidP="00257C59">
      <w:r>
        <w:rPr>
          <w:b/>
          <w:bCs/>
        </w:rPr>
        <w:t>T</w:t>
      </w:r>
      <w:r w:rsidRPr="00DB20BF">
        <w:rPr>
          <w:b/>
          <w:bCs/>
        </w:rPr>
        <w:t>emp</w:t>
      </w:r>
      <w:r>
        <w:rPr>
          <w:b/>
          <w:bCs/>
        </w:rPr>
        <w:t>erature</w:t>
      </w:r>
      <w:r w:rsidRPr="00DB20BF">
        <w:rPr>
          <w:b/>
          <w:bCs/>
        </w:rPr>
        <w:t xml:space="preserve"> Monitoring Precautions</w:t>
      </w:r>
      <w:r>
        <w:rPr>
          <w:b/>
          <w:bCs/>
        </w:rPr>
        <w:t>/ Social Distancing</w:t>
      </w:r>
      <w:r>
        <w:t>: It is important to note that wh</w:t>
      </w:r>
      <w:r w:rsidR="00A53910">
        <w:t xml:space="preserve">ile </w:t>
      </w:r>
      <w:r>
        <w:t xml:space="preserve">screening </w:t>
      </w:r>
      <w:r w:rsidR="00A53910">
        <w:t xml:space="preserve">all </w:t>
      </w:r>
      <w:r>
        <w:t>sites must enforce social distancing. Limiting the number of people in an area and maintaining separation is key in limit</w:t>
      </w:r>
      <w:r w:rsidR="00A53910">
        <w:t>ing</w:t>
      </w:r>
      <w:r>
        <w:t xml:space="preserve"> the spread of any virus. Sites should evaluate how they c</w:t>
      </w:r>
      <w:r w:rsidRPr="008238DE">
        <w:t>onduct</w:t>
      </w:r>
      <w:r>
        <w:t xml:space="preserve"> Temperature monitoring and take measures to limit risk.</w:t>
      </w:r>
    </w:p>
    <w:p w14:paraId="3A552308" w14:textId="77777777" w:rsidR="00257C59" w:rsidRDefault="00257C59" w:rsidP="00254C71">
      <w:pPr>
        <w:rPr>
          <w:b/>
          <w:bCs/>
          <w:u w:val="single"/>
        </w:rPr>
      </w:pPr>
    </w:p>
    <w:p w14:paraId="4306F543" w14:textId="4A9AC52E" w:rsidR="00EC1FD1" w:rsidRDefault="00FB1431" w:rsidP="00FB1431">
      <w:r>
        <w:t>Using the</w:t>
      </w:r>
      <w:r w:rsidR="00EC1FD1">
        <w:t xml:space="preserve"> </w:t>
      </w:r>
      <w:r w:rsidR="00B2041E">
        <w:t>Thermometer</w:t>
      </w:r>
      <w:r w:rsidR="00EC1FD1">
        <w:t>:</w:t>
      </w:r>
    </w:p>
    <w:p w14:paraId="3FDC479D" w14:textId="49227C8C" w:rsidR="00F41C0C" w:rsidRDefault="00A53910" w:rsidP="00A53910">
      <w:pPr>
        <w:pStyle w:val="ListParagraph"/>
      </w:pPr>
      <w:r>
        <w:t>Follow manufacturer’s directions exactly</w:t>
      </w:r>
    </w:p>
    <w:p w14:paraId="6658E3C6" w14:textId="77777777" w:rsidR="00590BF4" w:rsidRDefault="00590BF4" w:rsidP="00590BF4">
      <w:pPr>
        <w:pStyle w:val="ListParagraph"/>
        <w:numPr>
          <w:ilvl w:val="0"/>
          <w:numId w:val="0"/>
        </w:numPr>
        <w:ind w:left="720"/>
      </w:pPr>
    </w:p>
    <w:p w14:paraId="5452A069" w14:textId="6A8D651E" w:rsidR="00590BF4" w:rsidRPr="00BC3083" w:rsidRDefault="00590BF4" w:rsidP="00590BF4">
      <w:pPr>
        <w:rPr>
          <w:b/>
          <w:bCs/>
        </w:rPr>
      </w:pPr>
      <w:r w:rsidRPr="00BC3083">
        <w:rPr>
          <w:b/>
          <w:bCs/>
        </w:rPr>
        <w:t>Pass Fail Criteria and action:</w:t>
      </w:r>
    </w:p>
    <w:p w14:paraId="66BA4A7A" w14:textId="7DE8AF04" w:rsidR="004D541A" w:rsidRDefault="00217581" w:rsidP="00F41C0C">
      <w:pPr>
        <w:pStyle w:val="ListParagraph"/>
      </w:pPr>
      <w:r>
        <w:t>If r</w:t>
      </w:r>
      <w:r w:rsidR="00E575F6">
        <w:t xml:space="preserve">eading is </w:t>
      </w:r>
      <w:r w:rsidR="001203F2">
        <w:t>100.4F</w:t>
      </w:r>
      <w:r w:rsidR="00850071">
        <w:t xml:space="preserve"> or above </w:t>
      </w:r>
      <w:r w:rsidR="001203F2">
        <w:t>recheck</w:t>
      </w:r>
      <w:r w:rsidR="00AC1422">
        <w:t xml:space="preserve"> </w:t>
      </w:r>
      <w:r w:rsidR="00AC2E3F">
        <w:t>in 15 mins</w:t>
      </w:r>
      <w:r w:rsidR="00AC1422">
        <w:t xml:space="preserve">. </w:t>
      </w:r>
      <w:r w:rsidR="001569FE" w:rsidRPr="008238DE">
        <w:t>If the second test is over</w:t>
      </w:r>
      <w:r w:rsidR="00AC1422" w:rsidRPr="008238DE">
        <w:t xml:space="preserve"> 100.4F</w:t>
      </w:r>
      <w:r w:rsidR="001569FE" w:rsidRPr="008238DE">
        <w:t>,</w:t>
      </w:r>
      <w:r w:rsidR="00745F30" w:rsidRPr="008238DE">
        <w:t xml:space="preserve"> </w:t>
      </w:r>
      <w:r w:rsidR="001569FE" w:rsidRPr="008238DE">
        <w:t>a</w:t>
      </w:r>
      <w:r w:rsidR="008F2556" w:rsidRPr="008238DE">
        <w:t xml:space="preserve"> fever is </w:t>
      </w:r>
      <w:r w:rsidR="00BC3083" w:rsidRPr="008238DE">
        <w:t>present,</w:t>
      </w:r>
      <w:r w:rsidR="008F2556" w:rsidRPr="008238DE">
        <w:t xml:space="preserve"> and employee </w:t>
      </w:r>
      <w:r w:rsidR="005340AE" w:rsidRPr="008238DE">
        <w:t>is to be sent home.</w:t>
      </w:r>
      <w:r w:rsidR="00A53910" w:rsidRPr="003145BB">
        <w:rPr>
          <w:color w:val="FF0000"/>
        </w:rPr>
        <w:t xml:space="preserve"> </w:t>
      </w:r>
      <w:r w:rsidR="003145BB" w:rsidRPr="003145BB">
        <w:rPr>
          <w:color w:val="FF0000"/>
        </w:rPr>
        <w:t xml:space="preserve">XYZ </w:t>
      </w:r>
      <w:r w:rsidR="00843CB0" w:rsidRPr="003145BB">
        <w:rPr>
          <w:color w:val="FF0000"/>
        </w:rPr>
        <w:t xml:space="preserve"> </w:t>
      </w:r>
      <w:r w:rsidR="00843CB0" w:rsidRPr="00843CB0">
        <w:t xml:space="preserve">will rely on its current </w:t>
      </w:r>
      <w:r w:rsidR="00843CB0">
        <w:t xml:space="preserve">vacation and </w:t>
      </w:r>
      <w:r w:rsidR="00843CB0" w:rsidRPr="00843CB0">
        <w:t xml:space="preserve">sick-leave policy which can be found in the employee handbook located in the document section of the employee profile in Paycor.  </w:t>
      </w:r>
    </w:p>
    <w:p w14:paraId="54B11536" w14:textId="18E3B19F" w:rsidR="00257C59" w:rsidRPr="008238DE" w:rsidRDefault="00257C59" w:rsidP="00257C59">
      <w:pPr>
        <w:pStyle w:val="ListParagraph"/>
        <w:numPr>
          <w:ilvl w:val="1"/>
          <w:numId w:val="22"/>
        </w:numPr>
      </w:pPr>
      <w:r>
        <w:t xml:space="preserve">Person(s) waiting to be retested must be asked to wait in an </w:t>
      </w:r>
      <w:r w:rsidR="00F04CDF">
        <w:t>area</w:t>
      </w:r>
      <w:r>
        <w:t xml:space="preserve"> that meets the social distancing</w:t>
      </w:r>
      <w:r w:rsidR="00A53910">
        <w:t xml:space="preserve"> requirements</w:t>
      </w:r>
      <w:r>
        <w:t>.</w:t>
      </w:r>
    </w:p>
    <w:p w14:paraId="1298FC06" w14:textId="0380757E" w:rsidR="00E8795C" w:rsidRDefault="00966108" w:rsidP="00D939B3">
      <w:pPr>
        <w:pStyle w:val="ListParagraph"/>
        <w:numPr>
          <w:ilvl w:val="0"/>
          <w:numId w:val="0"/>
        </w:numPr>
        <w:ind w:left="720"/>
      </w:pPr>
      <w:r>
        <w:t xml:space="preserve">Indicate “Pass” </w:t>
      </w:r>
      <w:r w:rsidR="00A76EBD">
        <w:t xml:space="preserve">or “Fail” on the </w:t>
      </w:r>
      <w:r w:rsidR="00E56941">
        <w:t>Screening Questionnaire</w:t>
      </w:r>
      <w:r w:rsidR="00E8795C">
        <w:t>.</w:t>
      </w:r>
      <w:r w:rsidR="0087097B">
        <w:t xml:space="preserve"> </w:t>
      </w:r>
      <w:r w:rsidR="00E8795C">
        <w:t xml:space="preserve">If fail contact </w:t>
      </w:r>
      <w:r w:rsidR="003145BB">
        <w:t>HR DEPT</w:t>
      </w:r>
      <w:bookmarkStart w:id="0" w:name="_GoBack"/>
      <w:bookmarkEnd w:id="0"/>
      <w:r w:rsidR="00E8795C">
        <w:t>.</w:t>
      </w:r>
    </w:p>
    <w:p w14:paraId="03249926" w14:textId="77777777" w:rsidR="00E8795C" w:rsidRDefault="00E8795C" w:rsidP="00D939B3">
      <w:pPr>
        <w:pStyle w:val="ListParagraph"/>
        <w:numPr>
          <w:ilvl w:val="0"/>
          <w:numId w:val="0"/>
        </w:numPr>
        <w:ind w:left="720"/>
      </w:pPr>
    </w:p>
    <w:p w14:paraId="7B50D56C" w14:textId="48F24DA1" w:rsidR="0035722B" w:rsidRDefault="0035722B" w:rsidP="00D939B3">
      <w:pPr>
        <w:pStyle w:val="ListParagraph"/>
        <w:numPr>
          <w:ilvl w:val="0"/>
          <w:numId w:val="0"/>
        </w:numPr>
        <w:ind w:left="720"/>
      </w:pPr>
      <w:r>
        <w:rPr>
          <w:noProof/>
        </w:rPr>
        <w:drawing>
          <wp:inline distT="0" distB="0" distL="0" distR="0" wp14:anchorId="0D48B30B" wp14:editId="39096DF6">
            <wp:extent cx="2609850" cy="56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9850" cy="561975"/>
                    </a:xfrm>
                    <a:prstGeom prst="rect">
                      <a:avLst/>
                    </a:prstGeom>
                  </pic:spPr>
                </pic:pic>
              </a:graphicData>
            </a:graphic>
          </wp:inline>
        </w:drawing>
      </w:r>
    </w:p>
    <w:p w14:paraId="0F9B1AE4" w14:textId="19E5C060" w:rsidR="008238DE" w:rsidRDefault="008238DE" w:rsidP="00D53439"/>
    <w:p w14:paraId="1E11DA53" w14:textId="193322CB" w:rsidR="008238DE" w:rsidRDefault="008238DE" w:rsidP="00D53439">
      <w:r w:rsidRPr="00266AAC">
        <w:rPr>
          <w:b/>
          <w:bCs/>
          <w:u w:val="single"/>
        </w:rPr>
        <w:t xml:space="preserve">OSHA </w:t>
      </w:r>
      <w:r w:rsidR="00F04CDF" w:rsidRPr="00266AAC">
        <w:rPr>
          <w:b/>
          <w:bCs/>
          <w:u w:val="single"/>
        </w:rPr>
        <w:t>Volunta</w:t>
      </w:r>
      <w:r w:rsidR="00F04CDF">
        <w:rPr>
          <w:b/>
          <w:bCs/>
          <w:u w:val="single"/>
        </w:rPr>
        <w:t>r</w:t>
      </w:r>
      <w:r w:rsidR="00F04CDF" w:rsidRPr="00266AAC">
        <w:rPr>
          <w:b/>
          <w:bCs/>
          <w:u w:val="single"/>
        </w:rPr>
        <w:t>y</w:t>
      </w:r>
      <w:r w:rsidRPr="00266AAC">
        <w:rPr>
          <w:b/>
          <w:bCs/>
          <w:u w:val="single"/>
        </w:rPr>
        <w:t xml:space="preserve"> use of Respirator</w:t>
      </w:r>
      <w:r w:rsidR="00DB2734" w:rsidRPr="00266AAC">
        <w:rPr>
          <w:b/>
          <w:bCs/>
          <w:u w:val="single"/>
        </w:rPr>
        <w:t xml:space="preserve"> Requir</w:t>
      </w:r>
      <w:r w:rsidR="000B0EE0">
        <w:rPr>
          <w:b/>
          <w:bCs/>
          <w:u w:val="single"/>
        </w:rPr>
        <w:t>e</w:t>
      </w:r>
      <w:r w:rsidR="00DB2734" w:rsidRPr="00266AAC">
        <w:rPr>
          <w:b/>
          <w:bCs/>
          <w:u w:val="single"/>
        </w:rPr>
        <w:t>ment Appendix D</w:t>
      </w:r>
      <w:r w:rsidR="00DB2734">
        <w:t>:</w:t>
      </w:r>
      <w:r w:rsidR="00074F7D">
        <w:t xml:space="preserve"> O</w:t>
      </w:r>
      <w:r w:rsidR="000B0EE0">
        <w:t>SHA</w:t>
      </w:r>
      <w:r w:rsidR="00074F7D">
        <w:t xml:space="preserve"> requires all employees who use respirators voluntar</w:t>
      </w:r>
      <w:r w:rsidR="00B35DB9">
        <w:t>i</w:t>
      </w:r>
      <w:r w:rsidR="00074F7D">
        <w:t xml:space="preserve">ly to be provided with a copy of </w:t>
      </w:r>
      <w:r w:rsidR="008B0FA1">
        <w:t xml:space="preserve">Mandatory </w:t>
      </w:r>
      <w:r w:rsidR="00394A68">
        <w:t xml:space="preserve">Information for Employees </w:t>
      </w:r>
      <w:r w:rsidR="00A30DC0">
        <w:t>Using Respirators When N</w:t>
      </w:r>
      <w:r w:rsidR="00D94482">
        <w:t xml:space="preserve">ot Required </w:t>
      </w:r>
      <w:r w:rsidR="00901721">
        <w:t xml:space="preserve">Under the Standard, found at </w:t>
      </w:r>
      <w:r w:rsidR="00AE2519">
        <w:t>29 CFR</w:t>
      </w:r>
      <w:r w:rsidR="004B5C8A">
        <w:t xml:space="preserve"> Subpart I, Appendix </w:t>
      </w:r>
      <w:r w:rsidR="00F04CDF">
        <w:t>D.</w:t>
      </w:r>
      <w:r w:rsidR="001A1448">
        <w:t xml:space="preserve"> This </w:t>
      </w:r>
      <w:r w:rsidR="001A1448">
        <w:lastRenderedPageBreak/>
        <w:t xml:space="preserve">must be provided for any employee using a N95 </w:t>
      </w:r>
      <w:r w:rsidR="00F04CDF">
        <w:t>Respirator. This</w:t>
      </w:r>
      <w:r w:rsidR="001A1448">
        <w:t xml:space="preserve"> </w:t>
      </w:r>
      <w:r w:rsidR="00933D76">
        <w:t xml:space="preserve">is not required for the use </w:t>
      </w:r>
      <w:r w:rsidR="00F04CDF">
        <w:t>of surgical</w:t>
      </w:r>
      <w:r w:rsidR="00E430C8">
        <w:t xml:space="preserve"> masks.</w:t>
      </w:r>
      <w:r w:rsidR="00257C59">
        <w:t xml:space="preserve"> </w:t>
      </w:r>
    </w:p>
    <w:p w14:paraId="6EF87C48" w14:textId="4A56B1D3" w:rsidR="00257C59" w:rsidRDefault="00257C59" w:rsidP="00D53439">
      <w:r>
        <w:t xml:space="preserve">In addition, for all person(s) using an N95 respirator, they must also be provided with the MFG guidelines on </w:t>
      </w:r>
      <w:r w:rsidR="00F04CDF">
        <w:t>usage</w:t>
      </w:r>
      <w:r>
        <w:t>. This is attached at the end of the document.</w:t>
      </w:r>
    </w:p>
    <w:p w14:paraId="490D97C9" w14:textId="2984E338" w:rsidR="00266AAC" w:rsidRDefault="00266AAC" w:rsidP="00D53439"/>
    <w:p w14:paraId="6A0DB614" w14:textId="36D1C9A3" w:rsidR="00266AAC" w:rsidRDefault="00266AAC" w:rsidP="00D53439">
      <w:r>
        <w:rPr>
          <w:rFonts w:ascii="Helvetica" w:hAnsi="Helvetica"/>
          <w:b/>
          <w:bCs/>
          <w:color w:val="333333"/>
          <w:sz w:val="21"/>
          <w:szCs w:val="21"/>
          <w:shd w:val="clear" w:color="auto" w:fill="FFFFFF"/>
        </w:rPr>
        <w:t>Appendix D to Sec. 1910.134 (Mandatory) Information for Employees Using Respirators When Not Required Under the Standard</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You should do the following:</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 xml:space="preserve">1. Read and heed all instructions provided by the manufacturer on use, maintenance, cleaning and care, and warnings regarding the </w:t>
      </w:r>
      <w:r w:rsidR="00F04CDF">
        <w:rPr>
          <w:rFonts w:ascii="Helvetica" w:hAnsi="Helvetica"/>
          <w:color w:val="333333"/>
          <w:sz w:val="21"/>
          <w:szCs w:val="21"/>
          <w:shd w:val="clear" w:color="auto" w:fill="FFFFFF"/>
        </w:rPr>
        <w:t>respirator’s</w:t>
      </w:r>
      <w:r>
        <w:rPr>
          <w:rFonts w:ascii="Helvetica" w:hAnsi="Helvetica"/>
          <w:color w:val="333333"/>
          <w:sz w:val="21"/>
          <w:szCs w:val="21"/>
          <w:shd w:val="clear" w:color="auto" w:fill="FFFFFF"/>
        </w:rPr>
        <w:t xml:space="preserve"> limitations.</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2. 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 xml:space="preserve">3. Do not wear your respirator into atmospheres containing contaminants for which your respirator is not designed to protect against. For example, a respirator designed to filter dust particles will not protect you against gases, </w:t>
      </w:r>
      <w:r w:rsidR="00DB70CC">
        <w:rPr>
          <w:rFonts w:ascii="Helvetica" w:hAnsi="Helvetica"/>
          <w:color w:val="333333"/>
          <w:sz w:val="21"/>
          <w:szCs w:val="21"/>
          <w:shd w:val="clear" w:color="auto" w:fill="FFFFFF"/>
        </w:rPr>
        <w:t>vapours</w:t>
      </w:r>
      <w:r>
        <w:rPr>
          <w:rFonts w:ascii="Helvetica" w:hAnsi="Helvetica"/>
          <w:color w:val="333333"/>
          <w:sz w:val="21"/>
          <w:szCs w:val="21"/>
          <w:shd w:val="clear" w:color="auto" w:fill="FFFFFF"/>
        </w:rPr>
        <w:t>, or very small solid particles of fumes or smoke.</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4. Keep track of your respirator so that you do not mistakenly use someone else's respirator.</w:t>
      </w:r>
    </w:p>
    <w:p w14:paraId="46CF0DE8" w14:textId="3BCBC2B8" w:rsidR="003855E1" w:rsidRDefault="003855E1" w:rsidP="00254C71">
      <w:pPr>
        <w:rPr>
          <w:b/>
          <w:bCs/>
        </w:rPr>
      </w:pPr>
    </w:p>
    <w:p w14:paraId="0BB81BC8" w14:textId="374A27DD" w:rsidR="00257C59" w:rsidRPr="00257C59" w:rsidRDefault="00257C59" w:rsidP="00254C71">
      <w:pPr>
        <w:rPr>
          <w:b/>
          <w:bCs/>
          <w:u w:val="single"/>
        </w:rPr>
      </w:pPr>
      <w:r w:rsidRPr="00257C59">
        <w:rPr>
          <w:b/>
          <w:bCs/>
          <w:u w:val="single"/>
        </w:rPr>
        <w:t>N95 Respirator User Guidelines:</w:t>
      </w:r>
    </w:p>
    <w:p w14:paraId="32E81ACF" w14:textId="39EECF26" w:rsidR="00257C59" w:rsidRPr="009D5E10" w:rsidRDefault="00A53910" w:rsidP="00254C71">
      <w:pPr>
        <w:rPr>
          <w:b/>
          <w:bCs/>
        </w:rPr>
      </w:pPr>
      <w:r>
        <w:rPr>
          <w:b/>
          <w:bCs/>
        </w:rPr>
        <w:object w:dxaOrig="1155" w:dyaOrig="747" w14:anchorId="4C64D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5pt;height:37.3pt" o:ole="">
            <v:imagedata r:id="rId13" o:title=""/>
          </v:shape>
          <o:OLEObject Type="Embed" ProgID="AcroExch.Document.DC" ShapeID="_x0000_i1025" DrawAspect="Icon" ObjectID="_1647430632" r:id="rId14"/>
        </w:object>
      </w:r>
    </w:p>
    <w:sectPr w:rsidR="00257C59" w:rsidRPr="009D5E10" w:rsidSect="006258F1">
      <w:headerReference w:type="even" r:id="rId15"/>
      <w:headerReference w:type="default" r:id="rId16"/>
      <w:footerReference w:type="default" r:id="rId17"/>
      <w:headerReference w:type="first" r:id="rId18"/>
      <w:footerReference w:type="first" r:id="rId19"/>
      <w:type w:val="continuous"/>
      <w:pgSz w:w="11900" w:h="16840"/>
      <w:pgMar w:top="144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FEFE5" w14:textId="77777777" w:rsidR="00BB60CB" w:rsidRDefault="00BB60CB" w:rsidP="00A45361">
      <w:pPr>
        <w:spacing w:after="0"/>
      </w:pPr>
      <w:r>
        <w:separator/>
      </w:r>
    </w:p>
  </w:endnote>
  <w:endnote w:type="continuationSeparator" w:id="0">
    <w:p w14:paraId="283D6CD6" w14:textId="77777777" w:rsidR="00BB60CB" w:rsidRDefault="00BB60CB" w:rsidP="00A453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lever Shilling">
    <w:altName w:val="Calibri"/>
    <w:charset w:val="00"/>
    <w:family w:val="swiss"/>
    <w:pitch w:val="variable"/>
    <w:sig w:usb0="A00000FF" w:usb1="0000204B" w:usb2="00000008" w:usb3="00000000" w:csb0="00000193" w:csb1="00000000"/>
  </w:font>
  <w:font w:name="Calibri Light">
    <w:panose1 w:val="020F0302020204030204"/>
    <w:charset w:val="00"/>
    <w:family w:val="swiss"/>
    <w:pitch w:val="variable"/>
    <w:sig w:usb0="E4002EFF" w:usb1="C000247B" w:usb2="00000009" w:usb3="00000000" w:csb0="000001FF" w:csb1="00000000"/>
  </w:font>
  <w:font w:name="Unilever Shilling Medium">
    <w:altName w:val="Calibri"/>
    <w:charset w:val="00"/>
    <w:family w:val="swiss"/>
    <w:pitch w:val="variable"/>
    <w:sig w:usb0="A00000FF" w:usb1="0000204B" w:usb2="00000008" w:usb3="00000000" w:csb0="00000193"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8E8E" w14:textId="58B9DD9C" w:rsidR="00572C2D" w:rsidRDefault="00C2158D" w:rsidP="00406266">
    <w:pPr>
      <w:pStyle w:val="Footer"/>
    </w:pPr>
    <w:r>
      <w:t>Version</w:t>
    </w:r>
    <w:r w:rsidR="00295627">
      <w:t xml:space="preserve">: </w:t>
    </w:r>
    <w:r w:rsidR="00151F09">
      <w:t xml:space="preserve">1 </w:t>
    </w:r>
    <w:r w:rsidR="00C260CC">
      <w:t>March</w:t>
    </w:r>
    <w:r w:rsidR="00295627">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002C3" w14:textId="77777777" w:rsidR="00A9723F" w:rsidRDefault="00A9723F">
    <w:pPr>
      <w:pStyle w:val="Footer"/>
    </w:pPr>
    <w:r>
      <w:rPr>
        <w:noProof/>
      </w:rPr>
      <w:drawing>
        <wp:inline distT="0" distB="0" distL="0" distR="0" wp14:anchorId="20813719" wp14:editId="182B6E62">
          <wp:extent cx="1260000" cy="12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Logo_master_blue_RGB_v.png"/>
                  <pic:cNvPicPr/>
                </pic:nvPicPr>
                <pic:blipFill>
                  <a:blip r:embed="rId1">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F4F6C" w14:textId="77777777" w:rsidR="00BB60CB" w:rsidRDefault="00BB60CB" w:rsidP="00A45361">
      <w:pPr>
        <w:spacing w:after="0"/>
      </w:pPr>
      <w:r>
        <w:separator/>
      </w:r>
    </w:p>
  </w:footnote>
  <w:footnote w:type="continuationSeparator" w:id="0">
    <w:p w14:paraId="33B4282E" w14:textId="77777777" w:rsidR="00BB60CB" w:rsidRDefault="00BB60CB" w:rsidP="00A453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9F6F9" w14:textId="77777777" w:rsidR="0088703E" w:rsidRDefault="0088703E" w:rsidP="0088703E">
    <w:pPr>
      <w:pStyle w:val="Header"/>
      <w:ind w:left="-1418"/>
    </w:pPr>
    <w:r>
      <w:rPr>
        <w:noProof/>
      </w:rPr>
      <w:drawing>
        <wp:inline distT="0" distB="0" distL="0" distR="0" wp14:anchorId="12841963" wp14:editId="70CE9380">
          <wp:extent cx="7611468" cy="43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header-spoon.jpg"/>
                  <pic:cNvPicPr/>
                </pic:nvPicPr>
                <pic:blipFill>
                  <a:blip r:embed="rId1">
                    <a:extLst>
                      <a:ext uri="{28A0092B-C50C-407E-A947-70E740481C1C}">
                        <a14:useLocalDpi xmlns:a14="http://schemas.microsoft.com/office/drawing/2010/main" val="0"/>
                      </a:ext>
                    </a:extLst>
                  </a:blip>
                  <a:stretch>
                    <a:fillRect/>
                  </a:stretch>
                </pic:blipFill>
                <pic:spPr>
                  <a:xfrm>
                    <a:off x="0" y="0"/>
                    <a:ext cx="7611468" cy="43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29639" w14:textId="77777777" w:rsidR="00572C2D" w:rsidRDefault="00572C2D" w:rsidP="00DA3122">
    <w:pPr>
      <w:pStyle w:val="Header"/>
      <w:ind w:left="-1418"/>
    </w:pPr>
    <w:r>
      <w:rPr>
        <w:noProof/>
      </w:rPr>
      <w:drawing>
        <wp:inline distT="0" distB="0" distL="0" distR="0" wp14:anchorId="3FFD799B" wp14:editId="7A2EFC8E">
          <wp:extent cx="7608550" cy="431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header-spoon.jpg"/>
                  <pic:cNvPicPr/>
                </pic:nvPicPr>
                <pic:blipFill>
                  <a:blip r:embed="rId1">
                    <a:extLst>
                      <a:ext uri="{28A0092B-C50C-407E-A947-70E740481C1C}">
                        <a14:useLocalDpi xmlns:a14="http://schemas.microsoft.com/office/drawing/2010/main" val="0"/>
                      </a:ext>
                    </a:extLst>
                  </a:blip>
                  <a:stretch>
                    <a:fillRect/>
                  </a:stretch>
                </pic:blipFill>
                <pic:spPr>
                  <a:xfrm>
                    <a:off x="0" y="0"/>
                    <a:ext cx="7608550" cy="4319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B7F0" w14:textId="77777777" w:rsidR="006912ED" w:rsidRDefault="006912ED">
    <w:pPr>
      <w:pStyle w:val="Header"/>
    </w:pPr>
    <w:r>
      <w:rPr>
        <w:rFonts w:ascii="Times New Roman" w:hAnsi="Times New Roman"/>
      </w:rPr>
      <w:tab/>
    </w:r>
    <w:r>
      <w:rPr>
        <w:rFonts w:ascii="Times New Roman" w:hAnsi="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2DB8"/>
    <w:multiLevelType w:val="hybridMultilevel"/>
    <w:tmpl w:val="3162DF08"/>
    <w:lvl w:ilvl="0" w:tplc="D4124A92">
      <w:start w:val="1"/>
      <w:numFmt w:val="bullet"/>
      <w:pStyle w:val="Bullet-Orchidpurple"/>
      <w:lvlText w:val=""/>
      <w:lvlJc w:val="left"/>
      <w:pPr>
        <w:ind w:left="720" w:hanging="360"/>
      </w:pPr>
      <w:rPr>
        <w:rFonts w:ascii="Symbol" w:hAnsi="Symbol" w:hint="default"/>
        <w:color w:val="9C44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A273F"/>
    <w:multiLevelType w:val="hybridMultilevel"/>
    <w:tmpl w:val="E8140538"/>
    <w:lvl w:ilvl="0" w:tplc="928A4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54276"/>
    <w:multiLevelType w:val="multilevel"/>
    <w:tmpl w:val="451EEAD8"/>
    <w:lvl w:ilvl="0">
      <w:start w:val="1"/>
      <w:numFmt w:val="bullet"/>
      <w:lvlText w:val=""/>
      <w:lvlJc w:val="left"/>
      <w:pPr>
        <w:ind w:left="720" w:hanging="360"/>
      </w:pPr>
      <w:rPr>
        <w:rFonts w:ascii="Symbol" w:hAnsi="Symbol" w:hint="default"/>
        <w:color w:val="FF79C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F46CBD"/>
    <w:multiLevelType w:val="hybridMultilevel"/>
    <w:tmpl w:val="F8103A04"/>
    <w:lvl w:ilvl="0" w:tplc="FC9EF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65389"/>
    <w:multiLevelType w:val="multilevel"/>
    <w:tmpl w:val="5E8814F2"/>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6E3DAB"/>
    <w:multiLevelType w:val="hybridMultilevel"/>
    <w:tmpl w:val="4D9A805E"/>
    <w:lvl w:ilvl="0" w:tplc="2C2CE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15398"/>
    <w:multiLevelType w:val="multilevel"/>
    <w:tmpl w:val="C38089AE"/>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1375E4"/>
    <w:multiLevelType w:val="hybridMultilevel"/>
    <w:tmpl w:val="F56CF0B0"/>
    <w:lvl w:ilvl="0" w:tplc="1F4E4C44">
      <w:start w:val="1"/>
      <w:numFmt w:val="bullet"/>
      <w:pStyle w:val="Bullet-Sunsetred"/>
      <w:lvlText w:val=""/>
      <w:lvlJc w:val="left"/>
      <w:pPr>
        <w:ind w:left="720" w:hanging="360"/>
      </w:pPr>
      <w:rPr>
        <w:rFonts w:ascii="Symbol" w:hAnsi="Symbol" w:hint="default"/>
        <w:color w:val="FF54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41D71"/>
    <w:multiLevelType w:val="hybridMultilevel"/>
    <w:tmpl w:val="A2FE5AE0"/>
    <w:lvl w:ilvl="0" w:tplc="95127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A4788"/>
    <w:multiLevelType w:val="multilevel"/>
    <w:tmpl w:val="3F783202"/>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CE7ACC"/>
    <w:multiLevelType w:val="hybridMultilevel"/>
    <w:tmpl w:val="269C7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F55319"/>
    <w:multiLevelType w:val="hybridMultilevel"/>
    <w:tmpl w:val="B7C44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802702"/>
    <w:multiLevelType w:val="hybridMultilevel"/>
    <w:tmpl w:val="AEEC1C16"/>
    <w:lvl w:ilvl="0" w:tplc="E4AE8EF0">
      <w:start w:val="1"/>
      <w:numFmt w:val="bullet"/>
      <w:pStyle w:val="Bullet-Unileverblue"/>
      <w:lvlText w:val=""/>
      <w:lvlJc w:val="left"/>
      <w:pPr>
        <w:ind w:left="720" w:hanging="360"/>
      </w:pPr>
      <w:rPr>
        <w:rFonts w:ascii="Symbol" w:hAnsi="Symbol" w:hint="default"/>
        <w:color w:val="1F36C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D7AA9"/>
    <w:multiLevelType w:val="hybridMultilevel"/>
    <w:tmpl w:val="255A76B6"/>
    <w:lvl w:ilvl="0" w:tplc="C292F31A">
      <w:start w:val="1"/>
      <w:numFmt w:val="bullet"/>
      <w:pStyle w:val="Bullet-Jadegreen"/>
      <w:lvlText w:val=""/>
      <w:lvlJc w:val="left"/>
      <w:pPr>
        <w:ind w:left="720" w:hanging="360"/>
      </w:pPr>
      <w:rPr>
        <w:rFonts w:ascii="Symbol" w:hAnsi="Symbol" w:hint="default"/>
        <w:color w:val="00D7C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21D45"/>
    <w:multiLevelType w:val="hybridMultilevel"/>
    <w:tmpl w:val="ED22CDEC"/>
    <w:lvl w:ilvl="0" w:tplc="3D30C8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DC1600"/>
    <w:multiLevelType w:val="hybridMultilevel"/>
    <w:tmpl w:val="4ED83A9A"/>
    <w:lvl w:ilvl="0" w:tplc="70ACEA2C">
      <w:start w:val="1"/>
      <w:numFmt w:val="bullet"/>
      <w:pStyle w:val="Bullet-Denimblue"/>
      <w:lvlText w:val=""/>
      <w:lvlJc w:val="left"/>
      <w:pPr>
        <w:ind w:left="720" w:hanging="360"/>
      </w:pPr>
      <w:rPr>
        <w:rFonts w:ascii="Symbol" w:hAnsi="Symbol" w:hint="default"/>
        <w:color w:val="005EE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F94263"/>
    <w:multiLevelType w:val="multilevel"/>
    <w:tmpl w:val="65480F16"/>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DF316C"/>
    <w:multiLevelType w:val="hybridMultilevel"/>
    <w:tmpl w:val="E3444B28"/>
    <w:lvl w:ilvl="0" w:tplc="C06A559C">
      <w:start w:val="1"/>
      <w:numFmt w:val="bullet"/>
      <w:pStyle w:val="Bullet-Canaryyellow"/>
      <w:lvlText w:val=""/>
      <w:lvlJc w:val="left"/>
      <w:pPr>
        <w:ind w:left="720" w:hanging="360"/>
      </w:pPr>
      <w:rPr>
        <w:rFonts w:ascii="Symbol" w:hAnsi="Symbol" w:hint="default"/>
        <w:color w:val="FFE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5D1347"/>
    <w:multiLevelType w:val="hybridMultilevel"/>
    <w:tmpl w:val="1ADE0C2A"/>
    <w:lvl w:ilvl="0" w:tplc="1B1450DE">
      <w:start w:val="1"/>
      <w:numFmt w:val="bullet"/>
      <w:pStyle w:val="Bullet-Candypink"/>
      <w:lvlText w:val=""/>
      <w:lvlJc w:val="left"/>
      <w:pPr>
        <w:ind w:left="720" w:hanging="360"/>
      </w:pPr>
      <w:rPr>
        <w:rFonts w:ascii="Symbol" w:hAnsi="Symbol" w:hint="default"/>
        <w:color w:val="FF79C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164D20"/>
    <w:multiLevelType w:val="multilevel"/>
    <w:tmpl w:val="DDDCD2F6"/>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D421F2"/>
    <w:multiLevelType w:val="multilevel"/>
    <w:tmpl w:val="93AE204A"/>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A2775BE"/>
    <w:multiLevelType w:val="multilevel"/>
    <w:tmpl w:val="5838CA42"/>
    <w:lvl w:ilvl="0">
      <w:start w:val="1"/>
      <w:numFmt w:val="bullet"/>
      <w:lvlText w:val=""/>
      <w:lvlJc w:val="left"/>
      <w:pPr>
        <w:ind w:left="720" w:hanging="360"/>
      </w:pPr>
      <w:rPr>
        <w:rFonts w:ascii="Symbol" w:hAnsi="Symbol" w:hint="default"/>
        <w:color w:val="FF544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4"/>
  </w:num>
  <w:num w:numId="5">
    <w:abstractNumId w:val="13"/>
  </w:num>
  <w:num w:numId="6">
    <w:abstractNumId w:val="19"/>
  </w:num>
  <w:num w:numId="7">
    <w:abstractNumId w:val="0"/>
  </w:num>
  <w:num w:numId="8">
    <w:abstractNumId w:val="20"/>
  </w:num>
  <w:num w:numId="9">
    <w:abstractNumId w:val="15"/>
  </w:num>
  <w:num w:numId="10">
    <w:abstractNumId w:val="2"/>
  </w:num>
  <w:num w:numId="11">
    <w:abstractNumId w:val="17"/>
  </w:num>
  <w:num w:numId="12">
    <w:abstractNumId w:val="16"/>
  </w:num>
  <w:num w:numId="13">
    <w:abstractNumId w:val="6"/>
  </w:num>
  <w:num w:numId="14">
    <w:abstractNumId w:val="12"/>
  </w:num>
  <w:num w:numId="15">
    <w:abstractNumId w:val="21"/>
  </w:num>
  <w:num w:numId="16">
    <w:abstractNumId w:val="10"/>
  </w:num>
  <w:num w:numId="17">
    <w:abstractNumId w:val="1"/>
  </w:num>
  <w:num w:numId="18">
    <w:abstractNumId w:val="14"/>
  </w:num>
  <w:num w:numId="19">
    <w:abstractNumId w:val="3"/>
  </w:num>
  <w:num w:numId="20">
    <w:abstractNumId w:val="11"/>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hideSpelling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06"/>
    <w:rsid w:val="0002047A"/>
    <w:rsid w:val="00027080"/>
    <w:rsid w:val="00051380"/>
    <w:rsid w:val="00074F7D"/>
    <w:rsid w:val="00076210"/>
    <w:rsid w:val="00084A5D"/>
    <w:rsid w:val="00094ECA"/>
    <w:rsid w:val="000A2298"/>
    <w:rsid w:val="000B0EE0"/>
    <w:rsid w:val="000C58B6"/>
    <w:rsid w:val="000F2DE7"/>
    <w:rsid w:val="001021B7"/>
    <w:rsid w:val="001021F8"/>
    <w:rsid w:val="001117F0"/>
    <w:rsid w:val="001203F2"/>
    <w:rsid w:val="00125A5B"/>
    <w:rsid w:val="001450FE"/>
    <w:rsid w:val="00151F09"/>
    <w:rsid w:val="00153A71"/>
    <w:rsid w:val="00155236"/>
    <w:rsid w:val="001569FE"/>
    <w:rsid w:val="001633B1"/>
    <w:rsid w:val="001648FA"/>
    <w:rsid w:val="001715E9"/>
    <w:rsid w:val="001724EC"/>
    <w:rsid w:val="0018075D"/>
    <w:rsid w:val="00180893"/>
    <w:rsid w:val="001873B7"/>
    <w:rsid w:val="00193C0D"/>
    <w:rsid w:val="001A1448"/>
    <w:rsid w:val="001C7E75"/>
    <w:rsid w:val="001E4F7E"/>
    <w:rsid w:val="001E7C71"/>
    <w:rsid w:val="001F6758"/>
    <w:rsid w:val="0021162A"/>
    <w:rsid w:val="00216406"/>
    <w:rsid w:val="00217581"/>
    <w:rsid w:val="00235AB1"/>
    <w:rsid w:val="00254C71"/>
    <w:rsid w:val="00257C59"/>
    <w:rsid w:val="00266AAC"/>
    <w:rsid w:val="0026756E"/>
    <w:rsid w:val="002754EE"/>
    <w:rsid w:val="00293AFF"/>
    <w:rsid w:val="00295627"/>
    <w:rsid w:val="002A17C2"/>
    <w:rsid w:val="002A7BAE"/>
    <w:rsid w:val="002B04B5"/>
    <w:rsid w:val="002C388F"/>
    <w:rsid w:val="002C6766"/>
    <w:rsid w:val="002C7F5F"/>
    <w:rsid w:val="002E3098"/>
    <w:rsid w:val="002F725C"/>
    <w:rsid w:val="00304C0E"/>
    <w:rsid w:val="00312B14"/>
    <w:rsid w:val="003145BB"/>
    <w:rsid w:val="00315F86"/>
    <w:rsid w:val="00326AF0"/>
    <w:rsid w:val="00333049"/>
    <w:rsid w:val="00341F7C"/>
    <w:rsid w:val="00342030"/>
    <w:rsid w:val="00343A87"/>
    <w:rsid w:val="00345363"/>
    <w:rsid w:val="003467CC"/>
    <w:rsid w:val="003515E0"/>
    <w:rsid w:val="00354AD4"/>
    <w:rsid w:val="0035722B"/>
    <w:rsid w:val="0036032D"/>
    <w:rsid w:val="003632E4"/>
    <w:rsid w:val="00375FD9"/>
    <w:rsid w:val="003855E1"/>
    <w:rsid w:val="00386162"/>
    <w:rsid w:val="00390DA0"/>
    <w:rsid w:val="0039322E"/>
    <w:rsid w:val="00394A68"/>
    <w:rsid w:val="003B1E3D"/>
    <w:rsid w:val="003D3135"/>
    <w:rsid w:val="003D70E0"/>
    <w:rsid w:val="00400D24"/>
    <w:rsid w:val="00406266"/>
    <w:rsid w:val="004214AA"/>
    <w:rsid w:val="00422600"/>
    <w:rsid w:val="004416E9"/>
    <w:rsid w:val="00452999"/>
    <w:rsid w:val="0045613F"/>
    <w:rsid w:val="0045620F"/>
    <w:rsid w:val="004730EE"/>
    <w:rsid w:val="00475594"/>
    <w:rsid w:val="00476759"/>
    <w:rsid w:val="00476762"/>
    <w:rsid w:val="00477E7E"/>
    <w:rsid w:val="00481B94"/>
    <w:rsid w:val="0048202E"/>
    <w:rsid w:val="004A339D"/>
    <w:rsid w:val="004A4439"/>
    <w:rsid w:val="004B5C8A"/>
    <w:rsid w:val="004B628D"/>
    <w:rsid w:val="004C572C"/>
    <w:rsid w:val="004D10A2"/>
    <w:rsid w:val="004D2C37"/>
    <w:rsid w:val="004D4CF7"/>
    <w:rsid w:val="004D52C3"/>
    <w:rsid w:val="004D541A"/>
    <w:rsid w:val="004D5995"/>
    <w:rsid w:val="004D7205"/>
    <w:rsid w:val="004E2AC8"/>
    <w:rsid w:val="004F6AE9"/>
    <w:rsid w:val="005117B2"/>
    <w:rsid w:val="005340AE"/>
    <w:rsid w:val="005354B0"/>
    <w:rsid w:val="00572C2D"/>
    <w:rsid w:val="00573663"/>
    <w:rsid w:val="00575ACC"/>
    <w:rsid w:val="00582D0F"/>
    <w:rsid w:val="005870BD"/>
    <w:rsid w:val="00590BF4"/>
    <w:rsid w:val="005945B7"/>
    <w:rsid w:val="005A0F91"/>
    <w:rsid w:val="005A48F7"/>
    <w:rsid w:val="005A4AB8"/>
    <w:rsid w:val="005A7363"/>
    <w:rsid w:val="005B2E80"/>
    <w:rsid w:val="005B5159"/>
    <w:rsid w:val="005B5273"/>
    <w:rsid w:val="005B75A1"/>
    <w:rsid w:val="005D56C3"/>
    <w:rsid w:val="0061555D"/>
    <w:rsid w:val="006258F1"/>
    <w:rsid w:val="00625957"/>
    <w:rsid w:val="006465A2"/>
    <w:rsid w:val="00655AB0"/>
    <w:rsid w:val="00661894"/>
    <w:rsid w:val="006749FE"/>
    <w:rsid w:val="00680287"/>
    <w:rsid w:val="006903EE"/>
    <w:rsid w:val="006912ED"/>
    <w:rsid w:val="006B500D"/>
    <w:rsid w:val="006B5D70"/>
    <w:rsid w:val="006B650C"/>
    <w:rsid w:val="006C075A"/>
    <w:rsid w:val="006C2152"/>
    <w:rsid w:val="006D0E91"/>
    <w:rsid w:val="006D200B"/>
    <w:rsid w:val="006D4B50"/>
    <w:rsid w:val="006E13BD"/>
    <w:rsid w:val="007274CF"/>
    <w:rsid w:val="00730CA6"/>
    <w:rsid w:val="007326F3"/>
    <w:rsid w:val="00736B38"/>
    <w:rsid w:val="007403F0"/>
    <w:rsid w:val="00745F30"/>
    <w:rsid w:val="0076620A"/>
    <w:rsid w:val="00784B4C"/>
    <w:rsid w:val="00785A83"/>
    <w:rsid w:val="007A1FF2"/>
    <w:rsid w:val="007B4DE8"/>
    <w:rsid w:val="007C7423"/>
    <w:rsid w:val="007D2519"/>
    <w:rsid w:val="008014F0"/>
    <w:rsid w:val="008238DE"/>
    <w:rsid w:val="00836EE9"/>
    <w:rsid w:val="00843CB0"/>
    <w:rsid w:val="00850071"/>
    <w:rsid w:val="00851FA3"/>
    <w:rsid w:val="0085434A"/>
    <w:rsid w:val="00854685"/>
    <w:rsid w:val="0087097B"/>
    <w:rsid w:val="00882B4D"/>
    <w:rsid w:val="0088703E"/>
    <w:rsid w:val="00887BAA"/>
    <w:rsid w:val="0089292C"/>
    <w:rsid w:val="008A0315"/>
    <w:rsid w:val="008A7C3F"/>
    <w:rsid w:val="008B0FA1"/>
    <w:rsid w:val="008C3ABC"/>
    <w:rsid w:val="008C5AFB"/>
    <w:rsid w:val="008E6104"/>
    <w:rsid w:val="008F2556"/>
    <w:rsid w:val="00901721"/>
    <w:rsid w:val="00933D76"/>
    <w:rsid w:val="00937B72"/>
    <w:rsid w:val="00951A4C"/>
    <w:rsid w:val="00966108"/>
    <w:rsid w:val="00970438"/>
    <w:rsid w:val="0099356D"/>
    <w:rsid w:val="009B1E64"/>
    <w:rsid w:val="009C26BE"/>
    <w:rsid w:val="009D5E10"/>
    <w:rsid w:val="009E0E8C"/>
    <w:rsid w:val="009E3C12"/>
    <w:rsid w:val="00A07CFF"/>
    <w:rsid w:val="00A25A16"/>
    <w:rsid w:val="00A26BA2"/>
    <w:rsid w:val="00A30DC0"/>
    <w:rsid w:val="00A32884"/>
    <w:rsid w:val="00A44BB0"/>
    <w:rsid w:val="00A45361"/>
    <w:rsid w:val="00A53910"/>
    <w:rsid w:val="00A64955"/>
    <w:rsid w:val="00A72ADB"/>
    <w:rsid w:val="00A7516C"/>
    <w:rsid w:val="00A76EBD"/>
    <w:rsid w:val="00A824F5"/>
    <w:rsid w:val="00A832C5"/>
    <w:rsid w:val="00A905CA"/>
    <w:rsid w:val="00A9723F"/>
    <w:rsid w:val="00A9753E"/>
    <w:rsid w:val="00AA4826"/>
    <w:rsid w:val="00AC1422"/>
    <w:rsid w:val="00AC2E3F"/>
    <w:rsid w:val="00AC5D6C"/>
    <w:rsid w:val="00AC5E5E"/>
    <w:rsid w:val="00AE2519"/>
    <w:rsid w:val="00AF06CD"/>
    <w:rsid w:val="00AF59C3"/>
    <w:rsid w:val="00B10481"/>
    <w:rsid w:val="00B2041E"/>
    <w:rsid w:val="00B31869"/>
    <w:rsid w:val="00B3467E"/>
    <w:rsid w:val="00B35DB9"/>
    <w:rsid w:val="00B365E3"/>
    <w:rsid w:val="00B53AFA"/>
    <w:rsid w:val="00B75FAF"/>
    <w:rsid w:val="00BA1512"/>
    <w:rsid w:val="00BA6C1F"/>
    <w:rsid w:val="00BB43E9"/>
    <w:rsid w:val="00BB60CB"/>
    <w:rsid w:val="00BB7C11"/>
    <w:rsid w:val="00BC1A56"/>
    <w:rsid w:val="00BC3083"/>
    <w:rsid w:val="00BC466A"/>
    <w:rsid w:val="00BC678B"/>
    <w:rsid w:val="00BD2971"/>
    <w:rsid w:val="00BE18E2"/>
    <w:rsid w:val="00BE2EFD"/>
    <w:rsid w:val="00BE72E2"/>
    <w:rsid w:val="00BF30CE"/>
    <w:rsid w:val="00BF555A"/>
    <w:rsid w:val="00C002C2"/>
    <w:rsid w:val="00C12421"/>
    <w:rsid w:val="00C2158D"/>
    <w:rsid w:val="00C23294"/>
    <w:rsid w:val="00C24147"/>
    <w:rsid w:val="00C260CC"/>
    <w:rsid w:val="00C303F0"/>
    <w:rsid w:val="00C33E88"/>
    <w:rsid w:val="00C40CD9"/>
    <w:rsid w:val="00C52A2F"/>
    <w:rsid w:val="00C74F00"/>
    <w:rsid w:val="00C76C39"/>
    <w:rsid w:val="00C77ED8"/>
    <w:rsid w:val="00C90ADE"/>
    <w:rsid w:val="00C913B5"/>
    <w:rsid w:val="00C9169F"/>
    <w:rsid w:val="00CA3284"/>
    <w:rsid w:val="00CD52ED"/>
    <w:rsid w:val="00CE0B1F"/>
    <w:rsid w:val="00CF2852"/>
    <w:rsid w:val="00CF5BF6"/>
    <w:rsid w:val="00CF7F73"/>
    <w:rsid w:val="00D02B1B"/>
    <w:rsid w:val="00D14C61"/>
    <w:rsid w:val="00D15848"/>
    <w:rsid w:val="00D1632B"/>
    <w:rsid w:val="00D33C83"/>
    <w:rsid w:val="00D34AE1"/>
    <w:rsid w:val="00D427CF"/>
    <w:rsid w:val="00D43486"/>
    <w:rsid w:val="00D53439"/>
    <w:rsid w:val="00D6292E"/>
    <w:rsid w:val="00D754F5"/>
    <w:rsid w:val="00D80ACE"/>
    <w:rsid w:val="00D84159"/>
    <w:rsid w:val="00D9147C"/>
    <w:rsid w:val="00D94482"/>
    <w:rsid w:val="00D97856"/>
    <w:rsid w:val="00DA3122"/>
    <w:rsid w:val="00DA4FA7"/>
    <w:rsid w:val="00DB08A4"/>
    <w:rsid w:val="00DB15A1"/>
    <w:rsid w:val="00DB20BF"/>
    <w:rsid w:val="00DB2734"/>
    <w:rsid w:val="00DB52BF"/>
    <w:rsid w:val="00DB70CC"/>
    <w:rsid w:val="00DC1EF8"/>
    <w:rsid w:val="00DC3113"/>
    <w:rsid w:val="00DE1F7B"/>
    <w:rsid w:val="00DE2D21"/>
    <w:rsid w:val="00E108E2"/>
    <w:rsid w:val="00E175BE"/>
    <w:rsid w:val="00E1782E"/>
    <w:rsid w:val="00E27DE4"/>
    <w:rsid w:val="00E34430"/>
    <w:rsid w:val="00E34461"/>
    <w:rsid w:val="00E34DF4"/>
    <w:rsid w:val="00E37C69"/>
    <w:rsid w:val="00E430C8"/>
    <w:rsid w:val="00E55407"/>
    <w:rsid w:val="00E56941"/>
    <w:rsid w:val="00E575F6"/>
    <w:rsid w:val="00E8795C"/>
    <w:rsid w:val="00E9161F"/>
    <w:rsid w:val="00E917CD"/>
    <w:rsid w:val="00EC1FD1"/>
    <w:rsid w:val="00ED0372"/>
    <w:rsid w:val="00ED79B5"/>
    <w:rsid w:val="00EE0243"/>
    <w:rsid w:val="00EF55ED"/>
    <w:rsid w:val="00F0368C"/>
    <w:rsid w:val="00F03B23"/>
    <w:rsid w:val="00F04CDF"/>
    <w:rsid w:val="00F256B5"/>
    <w:rsid w:val="00F263B1"/>
    <w:rsid w:val="00F3469E"/>
    <w:rsid w:val="00F374D2"/>
    <w:rsid w:val="00F41C0C"/>
    <w:rsid w:val="00F81A41"/>
    <w:rsid w:val="00F8495F"/>
    <w:rsid w:val="00F97401"/>
    <w:rsid w:val="00FB1431"/>
    <w:rsid w:val="00FC3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7B1F3"/>
  <w15:chartTrackingRefBased/>
  <w15:docId w15:val="{269FBF1A-0294-4390-BDC5-D32A9BA4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C2D"/>
    <w:pPr>
      <w:spacing w:after="120"/>
    </w:pPr>
    <w:rPr>
      <w:rFonts w:ascii="Unilever Shilling" w:hAnsi="Unilever Shilling"/>
      <w:color w:val="000000" w:themeColor="text1"/>
      <w:sz w:val="22"/>
    </w:rPr>
  </w:style>
  <w:style w:type="paragraph" w:styleId="Heading1">
    <w:name w:val="heading 1"/>
    <w:basedOn w:val="Normal"/>
    <w:next w:val="Normal"/>
    <w:link w:val="Heading1Char"/>
    <w:uiPriority w:val="9"/>
    <w:rsid w:val="005870BD"/>
    <w:pPr>
      <w:keepNext/>
      <w:keepLines/>
      <w:spacing w:before="360" w:after="0"/>
      <w:outlineLvl w:val="0"/>
    </w:pPr>
    <w:rPr>
      <w:rFonts w:asciiTheme="majorHAnsi" w:eastAsiaTheme="majorEastAsia" w:hAnsiTheme="majorHAnsi" w:cstheme="majorBidi"/>
      <w:bCs/>
      <w:color w:val="1F36C7" w:themeColor="text2"/>
      <w:sz w:val="32"/>
      <w:szCs w:val="28"/>
    </w:rPr>
  </w:style>
  <w:style w:type="paragraph" w:styleId="Heading2">
    <w:name w:val="heading 2"/>
    <w:basedOn w:val="Normal"/>
    <w:next w:val="Normal"/>
    <w:link w:val="Heading2Char"/>
    <w:uiPriority w:val="9"/>
    <w:semiHidden/>
    <w:unhideWhenUsed/>
    <w:qFormat/>
    <w:rsid w:val="005870BD"/>
    <w:pPr>
      <w:keepNext/>
      <w:keepLines/>
      <w:spacing w:before="40" w:after="0"/>
      <w:outlineLvl w:val="1"/>
    </w:pPr>
    <w:rPr>
      <w:rFonts w:asciiTheme="majorHAnsi" w:eastAsiaTheme="majorEastAsia" w:hAnsiTheme="majorHAnsi" w:cstheme="majorBidi"/>
      <w:color w:val="0046B3" w:themeColor="accent1" w:themeShade="BF"/>
      <w:sz w:val="26"/>
      <w:szCs w:val="26"/>
    </w:rPr>
  </w:style>
  <w:style w:type="paragraph" w:styleId="Heading3">
    <w:name w:val="heading 3"/>
    <w:basedOn w:val="Normal"/>
    <w:next w:val="Normal"/>
    <w:link w:val="Heading3Char"/>
    <w:uiPriority w:val="9"/>
    <w:semiHidden/>
    <w:unhideWhenUsed/>
    <w:qFormat/>
    <w:rsid w:val="005870BD"/>
    <w:pPr>
      <w:keepNext/>
      <w:keepLines/>
      <w:spacing w:before="40" w:after="0"/>
      <w:outlineLvl w:val="2"/>
    </w:pPr>
    <w:rPr>
      <w:rFonts w:asciiTheme="majorHAnsi" w:eastAsiaTheme="majorEastAsia" w:hAnsiTheme="majorHAnsi" w:cstheme="majorBidi"/>
      <w:color w:val="002E77" w:themeColor="accent1" w:themeShade="7F"/>
    </w:rPr>
  </w:style>
  <w:style w:type="paragraph" w:styleId="Heading4">
    <w:name w:val="heading 4"/>
    <w:basedOn w:val="Normal"/>
    <w:next w:val="Normal"/>
    <w:link w:val="Heading4Char"/>
    <w:uiPriority w:val="9"/>
    <w:semiHidden/>
    <w:unhideWhenUsed/>
    <w:qFormat/>
    <w:rsid w:val="005870BD"/>
    <w:pPr>
      <w:keepNext/>
      <w:keepLines/>
      <w:spacing w:before="40" w:after="0"/>
      <w:outlineLvl w:val="3"/>
    </w:pPr>
    <w:rPr>
      <w:rFonts w:asciiTheme="majorHAnsi" w:eastAsiaTheme="majorEastAsia" w:hAnsiTheme="majorHAnsi" w:cstheme="majorBidi"/>
      <w:i/>
      <w:iCs/>
      <w:color w:val="0046B3" w:themeColor="accent1" w:themeShade="BF"/>
    </w:rPr>
  </w:style>
  <w:style w:type="paragraph" w:styleId="Heading5">
    <w:name w:val="heading 5"/>
    <w:basedOn w:val="Normal"/>
    <w:next w:val="Normal"/>
    <w:link w:val="Heading5Char"/>
    <w:uiPriority w:val="9"/>
    <w:semiHidden/>
    <w:unhideWhenUsed/>
    <w:qFormat/>
    <w:rsid w:val="005870BD"/>
    <w:pPr>
      <w:keepNext/>
      <w:keepLines/>
      <w:spacing w:before="40" w:after="0"/>
      <w:outlineLvl w:val="4"/>
    </w:pPr>
    <w:rPr>
      <w:rFonts w:asciiTheme="majorHAnsi" w:eastAsiaTheme="majorEastAsia" w:hAnsiTheme="majorHAnsi" w:cstheme="majorBidi"/>
      <w:color w:val="0046B3" w:themeColor="accent1" w:themeShade="BF"/>
    </w:rPr>
  </w:style>
  <w:style w:type="paragraph" w:styleId="Heading6">
    <w:name w:val="heading 6"/>
    <w:basedOn w:val="Normal"/>
    <w:next w:val="Normal"/>
    <w:link w:val="Heading6Char"/>
    <w:uiPriority w:val="9"/>
    <w:semiHidden/>
    <w:unhideWhenUsed/>
    <w:qFormat/>
    <w:rsid w:val="005870BD"/>
    <w:pPr>
      <w:keepNext/>
      <w:keepLines/>
      <w:spacing w:before="40" w:after="0"/>
      <w:outlineLvl w:val="5"/>
    </w:pPr>
    <w:rPr>
      <w:rFonts w:asciiTheme="majorHAnsi" w:eastAsiaTheme="majorEastAsia" w:hAnsiTheme="majorHAnsi" w:cstheme="majorBidi"/>
      <w:color w:val="002E77" w:themeColor="accent1" w:themeShade="7F"/>
    </w:rPr>
  </w:style>
  <w:style w:type="paragraph" w:styleId="Heading7">
    <w:name w:val="heading 7"/>
    <w:basedOn w:val="Normal"/>
    <w:next w:val="Normal"/>
    <w:link w:val="Heading7Char"/>
    <w:uiPriority w:val="9"/>
    <w:semiHidden/>
    <w:unhideWhenUsed/>
    <w:qFormat/>
    <w:rsid w:val="005870BD"/>
    <w:pPr>
      <w:keepNext/>
      <w:keepLines/>
      <w:spacing w:before="40" w:after="0"/>
      <w:outlineLvl w:val="6"/>
    </w:pPr>
    <w:rPr>
      <w:rFonts w:asciiTheme="majorHAnsi" w:eastAsiaTheme="majorEastAsia" w:hAnsiTheme="majorHAnsi" w:cstheme="majorBidi"/>
      <w:i/>
      <w:iCs/>
      <w:color w:val="002E77" w:themeColor="accent1" w:themeShade="7F"/>
    </w:rPr>
  </w:style>
  <w:style w:type="paragraph" w:styleId="Heading8">
    <w:name w:val="heading 8"/>
    <w:basedOn w:val="Normal"/>
    <w:next w:val="Normal"/>
    <w:link w:val="Heading8Char"/>
    <w:uiPriority w:val="9"/>
    <w:semiHidden/>
    <w:unhideWhenUsed/>
    <w:qFormat/>
    <w:rsid w:val="005870B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70B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3861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861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A4826"/>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rsid w:val="005870BD"/>
  </w:style>
  <w:style w:type="character" w:customStyle="1" w:styleId="Heading1Char">
    <w:name w:val="Heading 1 Char"/>
    <w:basedOn w:val="DefaultParagraphFont"/>
    <w:link w:val="Heading1"/>
    <w:uiPriority w:val="9"/>
    <w:rsid w:val="005870BD"/>
    <w:rPr>
      <w:rFonts w:asciiTheme="majorHAnsi" w:eastAsiaTheme="majorEastAsia" w:hAnsiTheme="majorHAnsi" w:cstheme="majorBidi"/>
      <w:bCs/>
      <w:color w:val="1F36C7" w:themeColor="text2"/>
      <w:sz w:val="32"/>
      <w:szCs w:val="28"/>
    </w:rPr>
  </w:style>
  <w:style w:type="paragraph" w:customStyle="1" w:styleId="Subtitle-Unileverblue">
    <w:name w:val="Subtitle - Unilever blue"/>
    <w:basedOn w:val="Subtitle-Canaryyellow"/>
    <w:next w:val="Normal"/>
    <w:rsid w:val="005870BD"/>
    <w:rPr>
      <w:color w:val="1F36C7"/>
    </w:rPr>
  </w:style>
  <w:style w:type="paragraph" w:styleId="Header">
    <w:name w:val="header"/>
    <w:basedOn w:val="Normal"/>
    <w:link w:val="HeaderChar"/>
    <w:uiPriority w:val="99"/>
    <w:unhideWhenUsed/>
    <w:rsid w:val="006912ED"/>
    <w:pPr>
      <w:tabs>
        <w:tab w:val="center" w:pos="4513"/>
        <w:tab w:val="right" w:pos="9026"/>
      </w:tabs>
    </w:pPr>
    <w:rPr>
      <w:sz w:val="20"/>
    </w:rPr>
  </w:style>
  <w:style w:type="paragraph" w:customStyle="1" w:styleId="Title-Jadegreen">
    <w:name w:val="Title - Jade green"/>
    <w:basedOn w:val="Normal"/>
    <w:next w:val="Normal"/>
    <w:rsid w:val="00333049"/>
    <w:pPr>
      <w:keepNext/>
      <w:keepLines/>
      <w:spacing w:before="240" w:after="240"/>
      <w:contextualSpacing/>
      <w:outlineLvl w:val="0"/>
    </w:pPr>
    <w:rPr>
      <w:rFonts w:eastAsiaTheme="majorEastAsia" w:cs="Times New Roman (Headings CS)"/>
      <w:b/>
      <w:color w:val="00D7C4"/>
      <w:spacing w:val="-10"/>
      <w:kern w:val="28"/>
      <w:sz w:val="56"/>
      <w:szCs w:val="56"/>
    </w:rPr>
  </w:style>
  <w:style w:type="paragraph" w:customStyle="1" w:styleId="Title-Candypink">
    <w:name w:val="Title - Candy pink"/>
    <w:basedOn w:val="Normal"/>
    <w:next w:val="Subtitle-Candypink"/>
    <w:rsid w:val="00333049"/>
    <w:pPr>
      <w:keepNext/>
      <w:keepLines/>
      <w:spacing w:before="240" w:after="240"/>
      <w:contextualSpacing/>
      <w:outlineLvl w:val="0"/>
    </w:pPr>
    <w:rPr>
      <w:rFonts w:eastAsiaTheme="majorEastAsia" w:cs="Times New Roman (Headings CS)"/>
      <w:b/>
      <w:color w:val="FF79C6"/>
      <w:spacing w:val="-10"/>
      <w:kern w:val="28"/>
      <w:sz w:val="56"/>
      <w:szCs w:val="56"/>
    </w:rPr>
  </w:style>
  <w:style w:type="paragraph" w:customStyle="1" w:styleId="Title-Orchidpurple">
    <w:name w:val="Title - Orchid purple"/>
    <w:basedOn w:val="Normal"/>
    <w:next w:val="Normal"/>
    <w:rsid w:val="00333049"/>
    <w:pPr>
      <w:keepNext/>
      <w:keepLines/>
      <w:spacing w:before="240" w:after="240"/>
      <w:contextualSpacing/>
      <w:outlineLvl w:val="0"/>
    </w:pPr>
    <w:rPr>
      <w:rFonts w:eastAsiaTheme="majorEastAsia" w:cs="Times New Roman (Headings CS)"/>
      <w:b/>
      <w:color w:val="9C44C0"/>
      <w:spacing w:val="-10"/>
      <w:kern w:val="28"/>
      <w:sz w:val="56"/>
      <w:szCs w:val="56"/>
    </w:rPr>
  </w:style>
  <w:style w:type="paragraph" w:customStyle="1" w:styleId="Title-Sunsetred">
    <w:name w:val="Title - Sunset red"/>
    <w:basedOn w:val="Normal"/>
    <w:next w:val="Subtitle-Sunsetred"/>
    <w:rsid w:val="00333049"/>
    <w:pPr>
      <w:keepNext/>
      <w:keepLines/>
      <w:spacing w:before="240" w:after="240"/>
      <w:contextualSpacing/>
      <w:outlineLvl w:val="0"/>
    </w:pPr>
    <w:rPr>
      <w:rFonts w:eastAsiaTheme="majorEastAsia" w:cs="Times New Roman (Headings CS)"/>
      <w:b/>
      <w:color w:val="FF544F"/>
      <w:spacing w:val="-10"/>
      <w:kern w:val="28"/>
      <w:sz w:val="56"/>
      <w:szCs w:val="56"/>
    </w:rPr>
  </w:style>
  <w:style w:type="paragraph" w:customStyle="1" w:styleId="Title-Canaryyellow">
    <w:name w:val="Title - Canary yellow"/>
    <w:basedOn w:val="Normal"/>
    <w:next w:val="Subtitle-Canaryyellow"/>
    <w:rsid w:val="00333049"/>
    <w:pPr>
      <w:keepNext/>
      <w:keepLines/>
      <w:spacing w:before="240" w:after="240"/>
      <w:contextualSpacing/>
      <w:outlineLvl w:val="0"/>
    </w:pPr>
    <w:rPr>
      <w:rFonts w:eastAsiaTheme="majorEastAsia" w:cs="Times New Roman (Headings CS)"/>
      <w:b/>
      <w:color w:val="FFE300"/>
      <w:spacing w:val="-10"/>
      <w:kern w:val="28"/>
      <w:sz w:val="56"/>
      <w:szCs w:val="56"/>
    </w:rPr>
  </w:style>
  <w:style w:type="paragraph" w:customStyle="1" w:styleId="Title-Unileverblue">
    <w:name w:val="Title - Unilever blue"/>
    <w:basedOn w:val="Normal"/>
    <w:next w:val="Normal"/>
    <w:qFormat/>
    <w:rsid w:val="00333049"/>
    <w:pPr>
      <w:keepNext/>
      <w:keepLines/>
      <w:spacing w:before="240" w:after="240"/>
      <w:contextualSpacing/>
      <w:outlineLvl w:val="0"/>
    </w:pPr>
    <w:rPr>
      <w:rFonts w:eastAsiaTheme="majorEastAsia" w:cs="Times New Roman (Headings CS)"/>
      <w:b/>
      <w:color w:val="1F36C7"/>
      <w:spacing w:val="-10"/>
      <w:kern w:val="28"/>
      <w:sz w:val="56"/>
      <w:szCs w:val="56"/>
    </w:rPr>
  </w:style>
  <w:style w:type="paragraph" w:customStyle="1" w:styleId="Subtitle-Canaryyellow">
    <w:name w:val="Subtitle - Canary yellow"/>
    <w:basedOn w:val="Normal"/>
    <w:next w:val="Normal"/>
    <w:rsid w:val="005870BD"/>
    <w:pPr>
      <w:numPr>
        <w:ilvl w:val="1"/>
      </w:numPr>
      <w:spacing w:after="160"/>
    </w:pPr>
    <w:rPr>
      <w:rFonts w:ascii="Unilever Shilling Medium" w:eastAsiaTheme="minorEastAsia" w:hAnsi="Unilever Shilling Medium"/>
      <w:b/>
      <w:color w:val="FFE300"/>
      <w:spacing w:val="15"/>
      <w:sz w:val="32"/>
      <w:szCs w:val="22"/>
    </w:rPr>
  </w:style>
  <w:style w:type="paragraph" w:customStyle="1" w:styleId="Subtitle-Sunsetred">
    <w:name w:val="Subtitle - Sunset red"/>
    <w:basedOn w:val="Normal"/>
    <w:next w:val="Normal"/>
    <w:autoRedefine/>
    <w:rsid w:val="00DC1EF8"/>
    <w:pPr>
      <w:numPr>
        <w:ilvl w:val="1"/>
      </w:numPr>
      <w:spacing w:after="160"/>
      <w:outlineLvl w:val="0"/>
    </w:pPr>
    <w:rPr>
      <w:rFonts w:ascii="Unilever Shilling Medium" w:eastAsiaTheme="minorEastAsia" w:hAnsi="Unilever Shilling Medium"/>
      <w:b/>
      <w:color w:val="FF544F"/>
      <w:spacing w:val="15"/>
      <w:sz w:val="32"/>
      <w:szCs w:val="22"/>
    </w:rPr>
  </w:style>
  <w:style w:type="paragraph" w:customStyle="1" w:styleId="Subtitle-Candypink">
    <w:name w:val="Subtitle - Candy pink"/>
    <w:basedOn w:val="Subtitle-Canaryyellow"/>
    <w:next w:val="Normal"/>
    <w:rsid w:val="005870BD"/>
    <w:rPr>
      <w:color w:val="FF79C6"/>
    </w:rPr>
  </w:style>
  <w:style w:type="paragraph" w:customStyle="1" w:styleId="Subtitle-Jadegreen">
    <w:name w:val="Subtitle - Jade green"/>
    <w:basedOn w:val="Subtitle-Canaryyellow"/>
    <w:next w:val="Normal"/>
    <w:rsid w:val="005870BD"/>
    <w:rPr>
      <w:color w:val="00D7C4"/>
    </w:rPr>
  </w:style>
  <w:style w:type="paragraph" w:customStyle="1" w:styleId="Subtitle-Orchidpurple">
    <w:name w:val="Subtitle - Orchid purple"/>
    <w:basedOn w:val="Subtitle-Canaryyellow"/>
    <w:rsid w:val="005870BD"/>
    <w:rPr>
      <w:color w:val="9C44C0"/>
    </w:rPr>
  </w:style>
  <w:style w:type="paragraph" w:customStyle="1" w:styleId="Subtitle-Denimblue">
    <w:name w:val="Subtitle - Denim blue"/>
    <w:basedOn w:val="Subtitle-Canaryyellow"/>
    <w:next w:val="Normal"/>
    <w:qFormat/>
    <w:rsid w:val="005870BD"/>
    <w:rPr>
      <w:color w:val="005EEF"/>
    </w:rPr>
  </w:style>
  <w:style w:type="character" w:customStyle="1" w:styleId="HeaderChar">
    <w:name w:val="Header Char"/>
    <w:basedOn w:val="DefaultParagraphFont"/>
    <w:link w:val="Header"/>
    <w:uiPriority w:val="99"/>
    <w:rsid w:val="006912ED"/>
    <w:rPr>
      <w:rFonts w:ascii="Unilever Shilling" w:hAnsi="Unilever Shilling"/>
      <w:color w:val="000000" w:themeColor="text1"/>
      <w:sz w:val="20"/>
    </w:rPr>
  </w:style>
  <w:style w:type="paragraph" w:styleId="Footer">
    <w:name w:val="footer"/>
    <w:basedOn w:val="Normal"/>
    <w:link w:val="FooterChar"/>
    <w:autoRedefine/>
    <w:uiPriority w:val="99"/>
    <w:unhideWhenUsed/>
    <w:rsid w:val="00406266"/>
    <w:pPr>
      <w:ind w:right="-1440"/>
      <w:jc w:val="right"/>
    </w:pPr>
  </w:style>
  <w:style w:type="character" w:customStyle="1" w:styleId="FooterChar">
    <w:name w:val="Footer Char"/>
    <w:basedOn w:val="DefaultParagraphFont"/>
    <w:link w:val="Footer"/>
    <w:uiPriority w:val="99"/>
    <w:rsid w:val="00406266"/>
    <w:rPr>
      <w:rFonts w:ascii="Unilever Shilling" w:hAnsi="Unilever Shilling"/>
      <w:color w:val="000000" w:themeColor="text1"/>
      <w:sz w:val="22"/>
    </w:rPr>
  </w:style>
  <w:style w:type="paragraph" w:customStyle="1" w:styleId="Quote-Canaryyellow">
    <w:name w:val="Quote - Canary yellow"/>
    <w:basedOn w:val="IntenseQuote"/>
    <w:next w:val="Normal"/>
    <w:autoRedefine/>
    <w:rsid w:val="00C40CD9"/>
    <w:pPr>
      <w:pBdr>
        <w:top w:val="single" w:sz="4" w:space="10" w:color="FFE300"/>
        <w:left w:val="none" w:sz="0" w:space="0" w:color="auto"/>
        <w:bottom w:val="single" w:sz="4" w:space="10" w:color="FFE300"/>
      </w:pBdr>
      <w:spacing w:before="0" w:after="80" w:line="240" w:lineRule="auto"/>
      <w:ind w:right="862"/>
    </w:pPr>
    <w:rPr>
      <w:rFonts w:ascii="Unilever Shilling Medium" w:eastAsiaTheme="minorHAnsi" w:hAnsi="Unilever Shilling Medium"/>
      <w:bCs w:val="0"/>
      <w:i w:val="0"/>
      <w:color w:val="FFE300"/>
      <w:sz w:val="28"/>
      <w14:ligatures w14:val="none"/>
      <w14:numForm w14:val="default"/>
    </w:rPr>
  </w:style>
  <w:style w:type="paragraph" w:customStyle="1" w:styleId="Quote-Denimblue">
    <w:name w:val="Quote - Denim blue"/>
    <w:basedOn w:val="Quote-Canaryyellow"/>
    <w:next w:val="Caption-Denimblue"/>
    <w:autoRedefine/>
    <w:qFormat/>
    <w:rsid w:val="006D4B50"/>
    <w:pPr>
      <w:pBdr>
        <w:top w:val="single" w:sz="4" w:space="10" w:color="005EEF"/>
        <w:bottom w:val="single" w:sz="4" w:space="10" w:color="005EEF"/>
      </w:pBdr>
      <w:spacing w:before="80"/>
      <w:ind w:right="0"/>
    </w:pPr>
    <w:rPr>
      <w:color w:val="005EEF"/>
    </w:rPr>
  </w:style>
  <w:style w:type="paragraph" w:styleId="IntenseQuote">
    <w:name w:val="Intense Quote"/>
    <w:basedOn w:val="Normal"/>
    <w:next w:val="Normal"/>
    <w:link w:val="IntenseQuoteChar"/>
    <w:uiPriority w:val="30"/>
    <w:rsid w:val="005870BD"/>
    <w:pPr>
      <w:pBdr>
        <w:left w:val="single" w:sz="48" w:space="13" w:color="FFE200" w:themeColor="accent2"/>
      </w:pBdr>
      <w:spacing w:before="240" w:line="300" w:lineRule="auto"/>
    </w:pPr>
    <w:rPr>
      <w:rFonts w:eastAsiaTheme="minorEastAsia"/>
      <w:b/>
      <w:bCs/>
      <w:i/>
      <w:iCs/>
      <w:color w:val="FFE200" w:themeColor="accent2"/>
      <w:sz w:val="26"/>
      <w14:ligatures w14:val="standard"/>
      <w14:numForm w14:val="oldStyle"/>
    </w:rPr>
  </w:style>
  <w:style w:type="character" w:customStyle="1" w:styleId="IntenseQuoteChar">
    <w:name w:val="Intense Quote Char"/>
    <w:basedOn w:val="DefaultParagraphFont"/>
    <w:link w:val="IntenseQuote"/>
    <w:uiPriority w:val="30"/>
    <w:rsid w:val="005870BD"/>
    <w:rPr>
      <w:rFonts w:eastAsiaTheme="minorEastAsia"/>
      <w:b/>
      <w:bCs/>
      <w:i/>
      <w:iCs/>
      <w:color w:val="FFE200" w:themeColor="accent2"/>
      <w:sz w:val="26"/>
      <w14:ligatures w14:val="standard"/>
      <w14:numForm w14:val="oldStyle"/>
    </w:rPr>
  </w:style>
  <w:style w:type="paragraph" w:customStyle="1" w:styleId="Caption-Canaryyellow">
    <w:name w:val="Caption - Canary yellow"/>
    <w:basedOn w:val="Caption-Orchidpurple"/>
    <w:next w:val="Normal"/>
    <w:autoRedefine/>
    <w:rsid w:val="00C40CD9"/>
    <w:rPr>
      <w:color w:val="FFE300"/>
    </w:rPr>
  </w:style>
  <w:style w:type="paragraph" w:customStyle="1" w:styleId="Style1">
    <w:name w:val="Style1"/>
    <w:basedOn w:val="Normal"/>
    <w:next w:val="Normal"/>
    <w:rsid w:val="00051380"/>
    <w:pPr>
      <w:pBdr>
        <w:bottom w:val="single" w:sz="4" w:space="10" w:color="005EEF"/>
      </w:pBdr>
      <w:spacing w:after="200"/>
    </w:pPr>
    <w:rPr>
      <w:i/>
      <w:iCs/>
      <w:color w:val="005EEF"/>
      <w:sz w:val="18"/>
      <w:szCs w:val="18"/>
    </w:rPr>
  </w:style>
  <w:style w:type="paragraph" w:customStyle="1" w:styleId="Caption-Orchidpurple">
    <w:name w:val="Caption - Orchid purple"/>
    <w:basedOn w:val="Normal"/>
    <w:next w:val="Normal"/>
    <w:autoRedefine/>
    <w:rsid w:val="00C40CD9"/>
    <w:pPr>
      <w:spacing w:after="200"/>
    </w:pPr>
    <w:rPr>
      <w:i/>
      <w:iCs/>
      <w:color w:val="9C44C0"/>
      <w:sz w:val="18"/>
      <w:szCs w:val="18"/>
    </w:rPr>
  </w:style>
  <w:style w:type="paragraph" w:customStyle="1" w:styleId="Caption-Denimblue">
    <w:name w:val="Caption - Denim blue"/>
    <w:basedOn w:val="Caption-Orchidpurple"/>
    <w:next w:val="Normal"/>
    <w:autoRedefine/>
    <w:qFormat/>
    <w:rsid w:val="006D4B50"/>
    <w:pPr>
      <w:spacing w:after="360"/>
    </w:pPr>
    <w:rPr>
      <w:color w:val="005EEF"/>
    </w:rPr>
  </w:style>
  <w:style w:type="paragraph" w:customStyle="1" w:styleId="Caption-Sunsetred">
    <w:name w:val="Caption - Sunset red"/>
    <w:basedOn w:val="Caption-Orchidpurple"/>
    <w:next w:val="Normal"/>
    <w:autoRedefine/>
    <w:rsid w:val="00C40CD9"/>
    <w:pPr>
      <w:ind w:right="1701"/>
    </w:pPr>
    <w:rPr>
      <w:color w:val="FF544F"/>
    </w:rPr>
  </w:style>
  <w:style w:type="paragraph" w:customStyle="1" w:styleId="Caption-Candypink">
    <w:name w:val="Caption - Candy pink"/>
    <w:basedOn w:val="Caption-Orchidpurple"/>
    <w:autoRedefine/>
    <w:rsid w:val="00C40CD9"/>
    <w:rPr>
      <w:color w:val="FF79C6"/>
    </w:rPr>
  </w:style>
  <w:style w:type="paragraph" w:customStyle="1" w:styleId="Caption-Jadegreen">
    <w:name w:val="Caption - Jade green"/>
    <w:basedOn w:val="Caption-Orchidpurple"/>
    <w:next w:val="Normal"/>
    <w:autoRedefine/>
    <w:rsid w:val="00C40CD9"/>
    <w:rPr>
      <w:color w:val="00D7C4"/>
    </w:rPr>
  </w:style>
  <w:style w:type="paragraph" w:customStyle="1" w:styleId="Quote-Jadegreen">
    <w:name w:val="Quote - Jade green"/>
    <w:basedOn w:val="Quote-Canaryyellow"/>
    <w:next w:val="Caption-Jadegreen"/>
    <w:autoRedefine/>
    <w:rsid w:val="00C40CD9"/>
    <w:pPr>
      <w:pBdr>
        <w:top w:val="single" w:sz="4" w:space="10" w:color="00D7C4"/>
        <w:bottom w:val="single" w:sz="4" w:space="10" w:color="00D7C4"/>
      </w:pBdr>
    </w:pPr>
    <w:rPr>
      <w:color w:val="00D7C4"/>
    </w:rPr>
  </w:style>
  <w:style w:type="paragraph" w:customStyle="1" w:styleId="Quote-Candypink">
    <w:name w:val="Quote - Candy pink"/>
    <w:basedOn w:val="Quote-Canaryyellow"/>
    <w:next w:val="Caption-Candypink"/>
    <w:autoRedefine/>
    <w:rsid w:val="00C40CD9"/>
    <w:pPr>
      <w:pBdr>
        <w:top w:val="single" w:sz="4" w:space="10" w:color="FF79C6"/>
        <w:bottom w:val="single" w:sz="4" w:space="10" w:color="FF79C6"/>
      </w:pBdr>
    </w:pPr>
    <w:rPr>
      <w:color w:val="FF79C6"/>
    </w:rPr>
  </w:style>
  <w:style w:type="paragraph" w:customStyle="1" w:styleId="Quote-Sunsetred">
    <w:name w:val="Quote - Sunset red"/>
    <w:basedOn w:val="Quote-Canaryyellow"/>
    <w:next w:val="Caption-Sunsetred"/>
    <w:autoRedefine/>
    <w:rsid w:val="00A64955"/>
    <w:pPr>
      <w:pBdr>
        <w:top w:val="single" w:sz="4" w:space="10" w:color="FF544F"/>
        <w:bottom w:val="single" w:sz="4" w:space="10" w:color="FF544F"/>
      </w:pBdr>
      <w:spacing w:before="240"/>
      <w:ind w:right="0"/>
    </w:pPr>
    <w:rPr>
      <w:rFonts w:cs="Times New Roman (Body CS)"/>
      <w:color w:val="FF544F"/>
      <w:spacing w:val="20"/>
    </w:rPr>
  </w:style>
  <w:style w:type="paragraph" w:customStyle="1" w:styleId="Quote-Orchidpurple">
    <w:name w:val="Quote - Orchid purple"/>
    <w:basedOn w:val="Quote-Canaryyellow"/>
    <w:next w:val="Caption-Orchidpurple"/>
    <w:autoRedefine/>
    <w:rsid w:val="00C40CD9"/>
    <w:pPr>
      <w:pBdr>
        <w:top w:val="single" w:sz="4" w:space="10" w:color="9C44C0"/>
        <w:bottom w:val="single" w:sz="4" w:space="10" w:color="9C44C0"/>
      </w:pBdr>
    </w:pPr>
    <w:rPr>
      <w:color w:val="9C44C0"/>
    </w:rPr>
  </w:style>
  <w:style w:type="table" w:styleId="TableGrid">
    <w:name w:val="Table Grid"/>
    <w:aliases w:val="Table Grid - Denim blue"/>
    <w:basedOn w:val="TableNormal"/>
    <w:uiPriority w:val="39"/>
    <w:rsid w:val="001C7E75"/>
    <w:rPr>
      <w:rFonts w:ascii="Unilever Shilling" w:hAnsi="Unilever Shilling"/>
      <w:color w:val="000000" w:themeColor="text1"/>
    </w:rPr>
    <w:tblPr>
      <w:tblStyleColBandSize w:val="1"/>
      <w:tblBorders>
        <w:bottom w:val="single" w:sz="4" w:space="0" w:color="005EEF" w:themeColor="accent1"/>
      </w:tblBorders>
    </w:tblPr>
    <w:tblStylePr w:type="firstRow">
      <w:tblPr/>
      <w:tcPr>
        <w:tcBorders>
          <w:bottom w:val="single" w:sz="4" w:space="0" w:color="005EEF" w:themeColor="accent1"/>
        </w:tcBorders>
      </w:tcPr>
    </w:tblStylePr>
    <w:tblStylePr w:type="band2Vert">
      <w:tblPr/>
      <w:tcPr>
        <w:shd w:val="clear" w:color="auto" w:fill="C8DDFF" w:themeFill="accent1" w:themeFillTint="33"/>
      </w:tcPr>
    </w:tblStylePr>
  </w:style>
  <w:style w:type="table" w:styleId="PlainTable2">
    <w:name w:val="Plain Table 2"/>
    <w:basedOn w:val="TableNormal"/>
    <w:uiPriority w:val="42"/>
    <w:rsid w:val="003861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5870BD"/>
    <w:rPr>
      <w:rFonts w:asciiTheme="majorHAnsi" w:eastAsiaTheme="majorEastAsia" w:hAnsiTheme="majorHAnsi" w:cstheme="majorBidi"/>
      <w:color w:val="0046B3" w:themeColor="accent1" w:themeShade="BF"/>
      <w:sz w:val="26"/>
      <w:szCs w:val="26"/>
    </w:rPr>
  </w:style>
  <w:style w:type="character" w:customStyle="1" w:styleId="Heading3Char">
    <w:name w:val="Heading 3 Char"/>
    <w:basedOn w:val="DefaultParagraphFont"/>
    <w:link w:val="Heading3"/>
    <w:uiPriority w:val="9"/>
    <w:semiHidden/>
    <w:rsid w:val="005870BD"/>
    <w:rPr>
      <w:rFonts w:asciiTheme="majorHAnsi" w:eastAsiaTheme="majorEastAsia" w:hAnsiTheme="majorHAnsi" w:cstheme="majorBidi"/>
      <w:color w:val="002E77" w:themeColor="accent1" w:themeShade="7F"/>
    </w:rPr>
  </w:style>
  <w:style w:type="character" w:customStyle="1" w:styleId="Heading4Char">
    <w:name w:val="Heading 4 Char"/>
    <w:basedOn w:val="DefaultParagraphFont"/>
    <w:link w:val="Heading4"/>
    <w:uiPriority w:val="9"/>
    <w:semiHidden/>
    <w:rsid w:val="005870BD"/>
    <w:rPr>
      <w:rFonts w:asciiTheme="majorHAnsi" w:eastAsiaTheme="majorEastAsia" w:hAnsiTheme="majorHAnsi" w:cstheme="majorBidi"/>
      <w:i/>
      <w:iCs/>
      <w:color w:val="0046B3" w:themeColor="accent1" w:themeShade="BF"/>
    </w:rPr>
  </w:style>
  <w:style w:type="character" w:customStyle="1" w:styleId="Heading5Char">
    <w:name w:val="Heading 5 Char"/>
    <w:basedOn w:val="DefaultParagraphFont"/>
    <w:link w:val="Heading5"/>
    <w:uiPriority w:val="9"/>
    <w:semiHidden/>
    <w:rsid w:val="005870BD"/>
    <w:rPr>
      <w:rFonts w:asciiTheme="majorHAnsi" w:eastAsiaTheme="majorEastAsia" w:hAnsiTheme="majorHAnsi" w:cstheme="majorBidi"/>
      <w:color w:val="0046B3" w:themeColor="accent1" w:themeShade="BF"/>
    </w:rPr>
  </w:style>
  <w:style w:type="character" w:customStyle="1" w:styleId="Heading6Char">
    <w:name w:val="Heading 6 Char"/>
    <w:basedOn w:val="DefaultParagraphFont"/>
    <w:link w:val="Heading6"/>
    <w:uiPriority w:val="9"/>
    <w:semiHidden/>
    <w:rsid w:val="005870BD"/>
    <w:rPr>
      <w:rFonts w:asciiTheme="majorHAnsi" w:eastAsiaTheme="majorEastAsia" w:hAnsiTheme="majorHAnsi" w:cstheme="majorBidi"/>
      <w:color w:val="002E77" w:themeColor="accent1" w:themeShade="7F"/>
    </w:rPr>
  </w:style>
  <w:style w:type="character" w:customStyle="1" w:styleId="Heading7Char">
    <w:name w:val="Heading 7 Char"/>
    <w:basedOn w:val="DefaultParagraphFont"/>
    <w:link w:val="Heading7"/>
    <w:uiPriority w:val="9"/>
    <w:semiHidden/>
    <w:rsid w:val="005870BD"/>
    <w:rPr>
      <w:rFonts w:asciiTheme="majorHAnsi" w:eastAsiaTheme="majorEastAsia" w:hAnsiTheme="majorHAnsi" w:cstheme="majorBidi"/>
      <w:i/>
      <w:iCs/>
      <w:color w:val="002E77" w:themeColor="accent1" w:themeShade="7F"/>
    </w:rPr>
  </w:style>
  <w:style w:type="character" w:customStyle="1" w:styleId="Heading8Char">
    <w:name w:val="Heading 8 Char"/>
    <w:basedOn w:val="DefaultParagraphFont"/>
    <w:link w:val="Heading8"/>
    <w:uiPriority w:val="9"/>
    <w:semiHidden/>
    <w:rsid w:val="005870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70BD"/>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rsid w:val="005870BD"/>
    <w:rPr>
      <w:rFonts w:eastAsiaTheme="minorEastAsia"/>
      <w:b/>
      <w:bCs/>
      <w:smallCaps/>
      <w:color w:val="1F36C7" w:themeColor="text2"/>
      <w:spacing w:val="6"/>
      <w:szCs w:val="18"/>
    </w:rPr>
  </w:style>
  <w:style w:type="paragraph" w:styleId="Subtitle">
    <w:name w:val="Subtitle"/>
    <w:basedOn w:val="Normal"/>
    <w:next w:val="Normal"/>
    <w:link w:val="SubtitleChar"/>
    <w:uiPriority w:val="11"/>
    <w:rsid w:val="005870BD"/>
    <w:pPr>
      <w:numPr>
        <w:ilvl w:val="1"/>
      </w:numPr>
    </w:pPr>
    <w:rPr>
      <w:rFonts w:eastAsiaTheme="majorEastAsia" w:cstheme="majorBidi"/>
      <w:iCs/>
      <w:color w:val="243CDD" w:themeColor="text2" w:themeTint="E6"/>
      <w:sz w:val="32"/>
      <w14:ligatures w14:val="standard"/>
    </w:rPr>
  </w:style>
  <w:style w:type="character" w:customStyle="1" w:styleId="SubtitleChar">
    <w:name w:val="Subtitle Char"/>
    <w:basedOn w:val="DefaultParagraphFont"/>
    <w:link w:val="Subtitle"/>
    <w:uiPriority w:val="11"/>
    <w:rsid w:val="005870BD"/>
    <w:rPr>
      <w:rFonts w:eastAsiaTheme="majorEastAsia" w:cstheme="majorBidi"/>
      <w:iCs/>
      <w:color w:val="243CDD" w:themeColor="text2" w:themeTint="E6"/>
      <w:sz w:val="32"/>
      <w:szCs w:val="24"/>
      <w14:ligatures w14:val="standard"/>
    </w:rPr>
  </w:style>
  <w:style w:type="character" w:styleId="Strong">
    <w:name w:val="Strong"/>
    <w:basedOn w:val="DefaultParagraphFont"/>
    <w:uiPriority w:val="22"/>
    <w:rsid w:val="005870BD"/>
    <w:rPr>
      <w:b/>
      <w:bCs/>
    </w:rPr>
  </w:style>
  <w:style w:type="character" w:styleId="Emphasis">
    <w:name w:val="Emphasis"/>
    <w:basedOn w:val="DefaultParagraphFont"/>
    <w:uiPriority w:val="20"/>
    <w:rsid w:val="005870BD"/>
    <w:rPr>
      <w:i/>
      <w:iCs/>
    </w:rPr>
  </w:style>
  <w:style w:type="character" w:customStyle="1" w:styleId="NoSpacingChar">
    <w:name w:val="No Spacing Char"/>
    <w:basedOn w:val="DefaultParagraphFont"/>
    <w:link w:val="NoSpacing"/>
    <w:uiPriority w:val="1"/>
    <w:rsid w:val="005870BD"/>
  </w:style>
  <w:style w:type="paragraph" w:styleId="ListParagraph">
    <w:name w:val="List Paragraph"/>
    <w:basedOn w:val="Normal"/>
    <w:autoRedefine/>
    <w:uiPriority w:val="34"/>
    <w:qFormat/>
    <w:rsid w:val="00F41C0C"/>
    <w:pPr>
      <w:numPr>
        <w:numId w:val="22"/>
      </w:numPr>
      <w:contextualSpacing/>
    </w:pPr>
  </w:style>
  <w:style w:type="paragraph" w:styleId="Quote">
    <w:name w:val="Quote"/>
    <w:basedOn w:val="Normal"/>
    <w:next w:val="Normal"/>
    <w:link w:val="QuoteChar"/>
    <w:uiPriority w:val="29"/>
    <w:rsid w:val="005870BD"/>
    <w:pPr>
      <w:pBdr>
        <w:left w:val="single" w:sz="48" w:space="13" w:color="005EEF" w:themeColor="accent1"/>
      </w:pBdr>
      <w:spacing w:after="0" w:line="360" w:lineRule="auto"/>
    </w:pPr>
    <w:rPr>
      <w:rFonts w:asciiTheme="majorHAnsi" w:eastAsiaTheme="minorEastAsia" w:hAnsiTheme="majorHAnsi"/>
      <w:b/>
      <w:i/>
      <w:iCs/>
      <w:color w:val="005EEF" w:themeColor="accent1"/>
    </w:rPr>
  </w:style>
  <w:style w:type="character" w:customStyle="1" w:styleId="QuoteChar">
    <w:name w:val="Quote Char"/>
    <w:basedOn w:val="DefaultParagraphFont"/>
    <w:link w:val="Quote"/>
    <w:uiPriority w:val="29"/>
    <w:rsid w:val="005870BD"/>
    <w:rPr>
      <w:rFonts w:asciiTheme="majorHAnsi" w:eastAsiaTheme="minorEastAsia" w:hAnsiTheme="majorHAnsi"/>
      <w:b/>
      <w:i/>
      <w:iCs/>
      <w:color w:val="005EEF" w:themeColor="accent1"/>
      <w:sz w:val="24"/>
    </w:rPr>
  </w:style>
  <w:style w:type="character" w:styleId="SubtleEmphasis">
    <w:name w:val="Subtle Emphasis"/>
    <w:basedOn w:val="DefaultParagraphFont"/>
    <w:uiPriority w:val="19"/>
    <w:rsid w:val="005870BD"/>
    <w:rPr>
      <w:i/>
      <w:iCs/>
      <w:color w:val="404040" w:themeColor="text1" w:themeTint="BF"/>
    </w:rPr>
  </w:style>
  <w:style w:type="character" w:styleId="IntenseEmphasis">
    <w:name w:val="Intense Emphasis"/>
    <w:basedOn w:val="DefaultParagraphFont"/>
    <w:uiPriority w:val="21"/>
    <w:rsid w:val="005870BD"/>
    <w:rPr>
      <w:i/>
      <w:iCs/>
      <w:color w:val="005EEF" w:themeColor="accent1"/>
    </w:rPr>
  </w:style>
  <w:style w:type="character" w:styleId="SubtleReference">
    <w:name w:val="Subtle Reference"/>
    <w:basedOn w:val="DefaultParagraphFont"/>
    <w:uiPriority w:val="31"/>
    <w:rsid w:val="005870BD"/>
    <w:rPr>
      <w:smallCaps/>
      <w:color w:val="5A5A5A" w:themeColor="text1" w:themeTint="A5"/>
    </w:rPr>
  </w:style>
  <w:style w:type="character" w:styleId="IntenseReference">
    <w:name w:val="Intense Reference"/>
    <w:basedOn w:val="DefaultParagraphFont"/>
    <w:uiPriority w:val="32"/>
    <w:rsid w:val="005870BD"/>
    <w:rPr>
      <w:b/>
      <w:bCs/>
      <w:smallCaps/>
      <w:color w:val="005EEF" w:themeColor="accent1"/>
      <w:spacing w:val="5"/>
    </w:rPr>
  </w:style>
  <w:style w:type="character" w:styleId="BookTitle">
    <w:name w:val="Book Title"/>
    <w:basedOn w:val="DefaultParagraphFont"/>
    <w:uiPriority w:val="33"/>
    <w:rsid w:val="005870BD"/>
    <w:rPr>
      <w:b/>
      <w:bCs/>
      <w:i/>
      <w:iCs/>
      <w:spacing w:val="5"/>
    </w:rPr>
  </w:style>
  <w:style w:type="paragraph" w:styleId="TOCHeading">
    <w:name w:val="TOC Heading"/>
    <w:basedOn w:val="Heading1"/>
    <w:next w:val="Normal"/>
    <w:uiPriority w:val="39"/>
    <w:unhideWhenUsed/>
    <w:rsid w:val="00DC1EF8"/>
    <w:pPr>
      <w:spacing w:before="240"/>
      <w:outlineLvl w:val="9"/>
    </w:pPr>
    <w:rPr>
      <w:rFonts w:ascii="Unilever Shilling Medium" w:hAnsi="Unilever Shilling Medium"/>
      <w:b/>
      <w:bCs w:val="0"/>
      <w:color w:val="1F36C7"/>
      <w:szCs w:val="32"/>
    </w:rPr>
  </w:style>
  <w:style w:type="paragraph" w:customStyle="1" w:styleId="PersonalName">
    <w:name w:val="Personal Name"/>
    <w:basedOn w:val="Normal"/>
    <w:rsid w:val="00333049"/>
    <w:pPr>
      <w:keepNext/>
      <w:keepLines/>
      <w:spacing w:before="240" w:after="240"/>
      <w:contextualSpacing/>
      <w:outlineLvl w:val="0"/>
    </w:pPr>
    <w:rPr>
      <w:rFonts w:eastAsiaTheme="majorEastAsia" w:cs="Times New Roman (Headings CS)"/>
      <w:caps/>
      <w:color w:val="000000"/>
      <w:spacing w:val="-10"/>
      <w:kern w:val="28"/>
      <w:sz w:val="28"/>
      <w:szCs w:val="28"/>
    </w:rPr>
  </w:style>
  <w:style w:type="paragraph" w:customStyle="1" w:styleId="Sectiontitle-Sunsetred">
    <w:name w:val="Section title - Sunset red"/>
    <w:basedOn w:val="Quote-Sunsetred"/>
    <w:autoRedefine/>
    <w:rsid w:val="00C40CD9"/>
    <w:pPr>
      <w:pBdr>
        <w:top w:val="single" w:sz="4" w:space="5" w:color="FF544F"/>
        <w:bottom w:val="none" w:sz="0" w:space="0" w:color="auto"/>
      </w:pBdr>
      <w:outlineLvl w:val="0"/>
    </w:pPr>
    <w:rPr>
      <w:rFonts w:ascii="Unilever Shilling" w:hAnsi="Unilever Shilling"/>
      <w:sz w:val="24"/>
    </w:rPr>
  </w:style>
  <w:style w:type="paragraph" w:styleId="TOC1">
    <w:name w:val="toc 1"/>
    <w:basedOn w:val="Normal"/>
    <w:next w:val="Normal"/>
    <w:autoRedefine/>
    <w:uiPriority w:val="39"/>
    <w:unhideWhenUsed/>
    <w:rsid w:val="00DC1EF8"/>
    <w:pPr>
      <w:spacing w:before="120" w:after="0"/>
    </w:pPr>
    <w:rPr>
      <w:bCs/>
      <w:i/>
      <w:iCs/>
    </w:rPr>
  </w:style>
  <w:style w:type="paragraph" w:styleId="TableofFigures">
    <w:name w:val="table of figures"/>
    <w:basedOn w:val="Normal"/>
    <w:next w:val="Normal"/>
    <w:uiPriority w:val="99"/>
    <w:unhideWhenUsed/>
    <w:rsid w:val="00D02B1B"/>
    <w:pPr>
      <w:spacing w:after="0"/>
    </w:pPr>
  </w:style>
  <w:style w:type="paragraph" w:customStyle="1" w:styleId="Bullet-Sunsetred">
    <w:name w:val="Bullet - Sunset red"/>
    <w:basedOn w:val="ListParagraph"/>
    <w:next w:val="Normal"/>
    <w:autoRedefine/>
    <w:rsid w:val="00C40CD9"/>
    <w:pPr>
      <w:numPr>
        <w:numId w:val="1"/>
      </w:numPr>
    </w:pPr>
  </w:style>
  <w:style w:type="paragraph" w:customStyle="1" w:styleId="Bullet-Candypink">
    <w:name w:val="Bullet - Candy pink"/>
    <w:basedOn w:val="Bullet-Sunsetred"/>
    <w:autoRedefine/>
    <w:rsid w:val="0085434A"/>
    <w:pPr>
      <w:numPr>
        <w:numId w:val="3"/>
      </w:numPr>
    </w:pPr>
  </w:style>
  <w:style w:type="paragraph" w:customStyle="1" w:styleId="Bullet-Jadegreen">
    <w:name w:val="Bullet - Jade green"/>
    <w:basedOn w:val="Bullet-Sunsetred"/>
    <w:autoRedefine/>
    <w:rsid w:val="0085434A"/>
    <w:pPr>
      <w:numPr>
        <w:numId w:val="5"/>
      </w:numPr>
    </w:pPr>
  </w:style>
  <w:style w:type="paragraph" w:customStyle="1" w:styleId="Bullet-Orchidpurple">
    <w:name w:val="Bullet - Orchid purple"/>
    <w:basedOn w:val="Bullet-Sunsetred"/>
    <w:autoRedefine/>
    <w:rsid w:val="0085434A"/>
    <w:pPr>
      <w:numPr>
        <w:numId w:val="7"/>
      </w:numPr>
    </w:pPr>
  </w:style>
  <w:style w:type="paragraph" w:customStyle="1" w:styleId="Bullet-Denimblue">
    <w:name w:val="Bullet - Denim blue"/>
    <w:basedOn w:val="Bullet-Sunsetred"/>
    <w:autoRedefine/>
    <w:qFormat/>
    <w:rsid w:val="0085434A"/>
    <w:pPr>
      <w:numPr>
        <w:numId w:val="9"/>
      </w:numPr>
    </w:pPr>
  </w:style>
  <w:style w:type="paragraph" w:customStyle="1" w:styleId="Bullet-Canaryyellow">
    <w:name w:val="Bullet - Canary yellow"/>
    <w:basedOn w:val="Bullet-Candypink"/>
    <w:autoRedefine/>
    <w:rsid w:val="0085434A"/>
    <w:pPr>
      <w:numPr>
        <w:numId w:val="11"/>
      </w:numPr>
    </w:pPr>
  </w:style>
  <w:style w:type="character" w:styleId="Hyperlink">
    <w:name w:val="Hyperlink"/>
    <w:basedOn w:val="DefaultParagraphFont"/>
    <w:uiPriority w:val="99"/>
    <w:unhideWhenUsed/>
    <w:rsid w:val="00DC1EF8"/>
    <w:rPr>
      <w:color w:val="1F36C7" w:themeColor="hyperlink"/>
      <w:u w:val="single"/>
    </w:rPr>
  </w:style>
  <w:style w:type="paragraph" w:styleId="TOC2">
    <w:name w:val="toc 2"/>
    <w:basedOn w:val="Normal"/>
    <w:next w:val="Normal"/>
    <w:autoRedefine/>
    <w:uiPriority w:val="39"/>
    <w:semiHidden/>
    <w:unhideWhenUsed/>
    <w:rsid w:val="00DC1EF8"/>
    <w:pPr>
      <w:spacing w:before="120" w:after="0"/>
      <w:ind w:left="240"/>
    </w:pPr>
    <w:rPr>
      <w:rFonts w:asciiTheme="minorHAnsi" w:hAnsiTheme="minorHAnsi"/>
      <w:b/>
      <w:bCs/>
      <w:szCs w:val="22"/>
    </w:rPr>
  </w:style>
  <w:style w:type="paragraph" w:styleId="TOC3">
    <w:name w:val="toc 3"/>
    <w:basedOn w:val="Normal"/>
    <w:next w:val="Normal"/>
    <w:autoRedefine/>
    <w:uiPriority w:val="39"/>
    <w:semiHidden/>
    <w:unhideWhenUsed/>
    <w:rsid w:val="00DC1EF8"/>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DC1EF8"/>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DC1EF8"/>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DC1EF8"/>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DC1EF8"/>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DC1EF8"/>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DC1EF8"/>
    <w:pPr>
      <w:spacing w:after="0"/>
      <w:ind w:left="1920"/>
    </w:pPr>
    <w:rPr>
      <w:rFonts w:asciiTheme="minorHAnsi" w:hAnsiTheme="minorHAnsi"/>
      <w:sz w:val="20"/>
      <w:szCs w:val="20"/>
    </w:rPr>
  </w:style>
  <w:style w:type="paragraph" w:customStyle="1" w:styleId="Sectiontitle-Candypink">
    <w:name w:val="Section title - Candy pink"/>
    <w:basedOn w:val="Sectiontitle-Sunsetred"/>
    <w:next w:val="Normal"/>
    <w:autoRedefine/>
    <w:rsid w:val="00C40CD9"/>
    <w:pPr>
      <w:pBdr>
        <w:top w:val="single" w:sz="4" w:space="5" w:color="FF79C6"/>
      </w:pBdr>
    </w:pPr>
    <w:rPr>
      <w:color w:val="FF79C6"/>
    </w:rPr>
  </w:style>
  <w:style w:type="paragraph" w:customStyle="1" w:styleId="Sectiontitle-Jadegreen">
    <w:name w:val="Section title - Jade green"/>
    <w:basedOn w:val="Sectiontitle-Sunsetred"/>
    <w:next w:val="Normal"/>
    <w:autoRedefine/>
    <w:rsid w:val="00C40CD9"/>
    <w:pPr>
      <w:pBdr>
        <w:top w:val="single" w:sz="4" w:space="5" w:color="00D7C4"/>
      </w:pBdr>
    </w:pPr>
    <w:rPr>
      <w:color w:val="00D7C4"/>
    </w:rPr>
  </w:style>
  <w:style w:type="paragraph" w:customStyle="1" w:styleId="Sectiontitle-Orchidpurple">
    <w:name w:val="Section title - Orchid purple"/>
    <w:basedOn w:val="Sectiontitle-Sunsetred"/>
    <w:next w:val="Normal"/>
    <w:autoRedefine/>
    <w:rsid w:val="00C40CD9"/>
    <w:pPr>
      <w:pBdr>
        <w:top w:val="single" w:sz="4" w:space="5" w:color="9C44C0"/>
      </w:pBdr>
    </w:pPr>
    <w:rPr>
      <w:color w:val="9C44C0"/>
    </w:rPr>
  </w:style>
  <w:style w:type="paragraph" w:customStyle="1" w:styleId="Sectiontitle-Canaryyellow">
    <w:name w:val="Section title - Canary yellow"/>
    <w:basedOn w:val="Sectiontitle-Sunsetred"/>
    <w:next w:val="Normal"/>
    <w:autoRedefine/>
    <w:rsid w:val="00C40CD9"/>
    <w:pPr>
      <w:pBdr>
        <w:top w:val="single" w:sz="4" w:space="5" w:color="FFE300"/>
      </w:pBdr>
    </w:pPr>
    <w:rPr>
      <w:color w:val="FFE300"/>
    </w:rPr>
  </w:style>
  <w:style w:type="paragraph" w:customStyle="1" w:styleId="Sectiontitle-Denimblue">
    <w:name w:val="Section title - Denim blue"/>
    <w:basedOn w:val="Sectiontitle-Sunsetred"/>
    <w:next w:val="Normal"/>
    <w:autoRedefine/>
    <w:qFormat/>
    <w:rsid w:val="00C40CD9"/>
    <w:pPr>
      <w:pBdr>
        <w:top w:val="single" w:sz="4" w:space="5" w:color="005EEF"/>
      </w:pBdr>
    </w:pPr>
    <w:rPr>
      <w:color w:val="005EEF"/>
    </w:rPr>
  </w:style>
  <w:style w:type="paragraph" w:customStyle="1" w:styleId="Sectiontitle-Unileverblue">
    <w:name w:val="Section title - Unilever blue"/>
    <w:basedOn w:val="Sectiontitle-Sunsetred"/>
    <w:next w:val="Normal"/>
    <w:autoRedefine/>
    <w:rsid w:val="00C40CD9"/>
    <w:pPr>
      <w:pBdr>
        <w:top w:val="single" w:sz="4" w:space="5" w:color="1F36C7"/>
      </w:pBdr>
    </w:pPr>
    <w:rPr>
      <w:color w:val="1F36C7"/>
    </w:rPr>
  </w:style>
  <w:style w:type="paragraph" w:customStyle="1" w:styleId="Caption-Unileverblue">
    <w:name w:val="Caption - Unilever blue"/>
    <w:basedOn w:val="Caption-Sunsetred"/>
    <w:next w:val="Normal"/>
    <w:autoRedefine/>
    <w:rsid w:val="00C40CD9"/>
    <w:rPr>
      <w:color w:val="1F36C7"/>
    </w:rPr>
  </w:style>
  <w:style w:type="paragraph" w:customStyle="1" w:styleId="Quote-Unileverblue">
    <w:name w:val="Quote - Unilever blue"/>
    <w:basedOn w:val="Quote-Sunsetred"/>
    <w:next w:val="Caption-Unileverblue"/>
    <w:autoRedefine/>
    <w:rsid w:val="00C40CD9"/>
    <w:pPr>
      <w:pBdr>
        <w:top w:val="single" w:sz="4" w:space="10" w:color="1F36C7" w:themeColor="text2"/>
        <w:bottom w:val="single" w:sz="4" w:space="10" w:color="1F36C7" w:themeColor="text2"/>
      </w:pBdr>
    </w:pPr>
    <w:rPr>
      <w:color w:val="1F36C7" w:themeColor="text2"/>
    </w:rPr>
  </w:style>
  <w:style w:type="paragraph" w:customStyle="1" w:styleId="Bullet-Unileverblue">
    <w:name w:val="Bullet - Unilever blue"/>
    <w:basedOn w:val="Bullet-Sunsetred"/>
    <w:autoRedefine/>
    <w:rsid w:val="00C40CD9"/>
    <w:pPr>
      <w:numPr>
        <w:numId w:val="14"/>
      </w:numPr>
    </w:pPr>
  </w:style>
  <w:style w:type="paragraph" w:customStyle="1" w:styleId="Title-Denimblue">
    <w:name w:val="Title - Denim blue"/>
    <w:basedOn w:val="Normal"/>
    <w:next w:val="Subtitle-Denimblue"/>
    <w:autoRedefine/>
    <w:qFormat/>
    <w:rsid w:val="00333049"/>
    <w:pPr>
      <w:keepNext/>
      <w:keepLines/>
      <w:spacing w:before="240" w:after="240"/>
      <w:contextualSpacing/>
      <w:outlineLvl w:val="0"/>
    </w:pPr>
    <w:rPr>
      <w:rFonts w:eastAsiaTheme="majorEastAsia" w:cs="Times New Roman (Headings CS)"/>
      <w:b/>
      <w:color w:val="005EEF"/>
      <w:spacing w:val="-10"/>
      <w:kern w:val="28"/>
      <w:sz w:val="56"/>
      <w:szCs w:val="56"/>
    </w:rPr>
  </w:style>
  <w:style w:type="table" w:styleId="PlainTable3">
    <w:name w:val="Plain Table 3"/>
    <w:basedOn w:val="TableNormal"/>
    <w:uiPriority w:val="43"/>
    <w:rsid w:val="003861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61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861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OCHeading-Sunsetred">
    <w:name w:val="TOC Heading - Sunset red"/>
    <w:basedOn w:val="TOCHeading"/>
    <w:next w:val="TOC1"/>
    <w:autoRedefine/>
    <w:rsid w:val="00A64955"/>
    <w:rPr>
      <w:color w:val="FF544F"/>
    </w:rPr>
  </w:style>
  <w:style w:type="paragraph" w:customStyle="1" w:styleId="TOCHeading-Candypink">
    <w:name w:val="TOC Heading - Candy pink"/>
    <w:basedOn w:val="TOCHeading"/>
    <w:next w:val="TOC1"/>
    <w:rsid w:val="00A64955"/>
    <w:rPr>
      <w:color w:val="FF79C6"/>
    </w:rPr>
  </w:style>
  <w:style w:type="paragraph" w:customStyle="1" w:styleId="TOCHeading-Jadegreen">
    <w:name w:val="TOC Heading - Jade green"/>
    <w:basedOn w:val="TOCHeading"/>
    <w:next w:val="TOC1"/>
    <w:rsid w:val="00A64955"/>
    <w:rPr>
      <w:color w:val="00D7C4"/>
    </w:rPr>
  </w:style>
  <w:style w:type="paragraph" w:customStyle="1" w:styleId="TOCHeading-Orchidpurple">
    <w:name w:val="TOC Heading - Orchid purple"/>
    <w:basedOn w:val="TOCHeading"/>
    <w:next w:val="TOC1"/>
    <w:rsid w:val="00A64955"/>
    <w:rPr>
      <w:color w:val="9C44C0"/>
    </w:rPr>
  </w:style>
  <w:style w:type="paragraph" w:customStyle="1" w:styleId="TOCHEading-Canaryyellow">
    <w:name w:val="TOC HEading - Canary yellow"/>
    <w:basedOn w:val="TOCHeading"/>
    <w:next w:val="TOC1"/>
    <w:rsid w:val="00A64955"/>
    <w:rPr>
      <w:color w:val="FFE300"/>
    </w:rPr>
  </w:style>
  <w:style w:type="paragraph" w:customStyle="1" w:styleId="TOCHeading-Denimblue">
    <w:name w:val="TOC Heading - Denim blue"/>
    <w:basedOn w:val="TOCHeading"/>
    <w:next w:val="TOC1"/>
    <w:qFormat/>
    <w:rsid w:val="00A64955"/>
    <w:rPr>
      <w:color w:val="005EEF"/>
    </w:rPr>
  </w:style>
  <w:style w:type="paragraph" w:customStyle="1" w:styleId="Title-White">
    <w:name w:val="Title - White"/>
    <w:basedOn w:val="Title-Canaryyellow"/>
    <w:autoRedefine/>
    <w:qFormat/>
    <w:rsid w:val="006465A2"/>
    <w:pPr>
      <w:spacing w:after="0"/>
      <w:ind w:left="142" w:hanging="284"/>
    </w:pPr>
    <w:rPr>
      <w:color w:val="FFFFFF" w:themeColor="background1"/>
    </w:rPr>
  </w:style>
  <w:style w:type="paragraph" w:customStyle="1" w:styleId="Pullout-percentage">
    <w:name w:val="Pull out - percentage"/>
    <w:basedOn w:val="Normal"/>
    <w:next w:val="Pullout-copy"/>
    <w:autoRedefine/>
    <w:rsid w:val="006D4B50"/>
    <w:rPr>
      <w:b/>
      <w:color w:val="9C44C0"/>
      <w:sz w:val="144"/>
    </w:rPr>
  </w:style>
  <w:style w:type="paragraph" w:customStyle="1" w:styleId="Pullout-copy">
    <w:name w:val="Pull out - copy"/>
    <w:basedOn w:val="Normal"/>
    <w:next w:val="Normal"/>
    <w:autoRedefine/>
    <w:rsid w:val="006D4B50"/>
    <w:pPr>
      <w:spacing w:line="320" w:lineRule="exact"/>
    </w:pPr>
    <w:rPr>
      <w:rFonts w:ascii="Unilever Shilling Medium" w:hAnsi="Unilever Shilling Medium"/>
      <w:b/>
      <w:color w:val="9C44C0" w:themeColor="accent5"/>
      <w:sz w:val="24"/>
    </w:rPr>
  </w:style>
  <w:style w:type="paragraph" w:customStyle="1" w:styleId="Pullout-percentage-Denimblue">
    <w:name w:val="Pull out - percentage - Denim blue"/>
    <w:basedOn w:val="Pullout-percentage"/>
    <w:qFormat/>
    <w:rsid w:val="006D4B50"/>
    <w:rPr>
      <w:color w:val="005EEF"/>
    </w:rPr>
  </w:style>
  <w:style w:type="paragraph" w:customStyle="1" w:styleId="Pullout-copy-Denimblue">
    <w:name w:val="Pull out - copy - Denim blue"/>
    <w:basedOn w:val="Pullout-copy"/>
    <w:next w:val="Normal"/>
    <w:autoRedefine/>
    <w:qFormat/>
    <w:rsid w:val="006D4B50"/>
    <w:rPr>
      <w:color w:val="005EEF"/>
    </w:rPr>
  </w:style>
  <w:style w:type="character" w:styleId="CommentReference">
    <w:name w:val="annotation reference"/>
    <w:basedOn w:val="DefaultParagraphFont"/>
    <w:uiPriority w:val="99"/>
    <w:semiHidden/>
    <w:unhideWhenUsed/>
    <w:rsid w:val="006B5D70"/>
    <w:rPr>
      <w:sz w:val="16"/>
      <w:szCs w:val="16"/>
    </w:rPr>
  </w:style>
  <w:style w:type="paragraph" w:styleId="CommentText">
    <w:name w:val="annotation text"/>
    <w:basedOn w:val="Normal"/>
    <w:link w:val="CommentTextChar"/>
    <w:uiPriority w:val="99"/>
    <w:semiHidden/>
    <w:unhideWhenUsed/>
    <w:rsid w:val="006B5D70"/>
    <w:rPr>
      <w:sz w:val="20"/>
      <w:szCs w:val="20"/>
    </w:rPr>
  </w:style>
  <w:style w:type="character" w:customStyle="1" w:styleId="CommentTextChar">
    <w:name w:val="Comment Text Char"/>
    <w:basedOn w:val="DefaultParagraphFont"/>
    <w:link w:val="CommentText"/>
    <w:uiPriority w:val="99"/>
    <w:semiHidden/>
    <w:rsid w:val="006B5D70"/>
    <w:rPr>
      <w:rFonts w:ascii="Unilever Shilling" w:hAnsi="Unilever Shilli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B5D70"/>
    <w:rPr>
      <w:b/>
      <w:bCs/>
    </w:rPr>
  </w:style>
  <w:style w:type="character" w:customStyle="1" w:styleId="CommentSubjectChar">
    <w:name w:val="Comment Subject Char"/>
    <w:basedOn w:val="CommentTextChar"/>
    <w:link w:val="CommentSubject"/>
    <w:uiPriority w:val="99"/>
    <w:semiHidden/>
    <w:rsid w:val="006B5D70"/>
    <w:rPr>
      <w:rFonts w:ascii="Unilever Shilling" w:hAnsi="Unilever Shilling"/>
      <w:b/>
      <w:bCs/>
      <w:color w:val="000000" w:themeColor="text1"/>
      <w:sz w:val="20"/>
      <w:szCs w:val="20"/>
    </w:rPr>
  </w:style>
  <w:style w:type="paragraph" w:styleId="BalloonText">
    <w:name w:val="Balloon Text"/>
    <w:basedOn w:val="Normal"/>
    <w:link w:val="BalloonTextChar"/>
    <w:uiPriority w:val="99"/>
    <w:semiHidden/>
    <w:unhideWhenUsed/>
    <w:rsid w:val="006B5D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D7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744">
      <w:bodyDiv w:val="1"/>
      <w:marLeft w:val="0"/>
      <w:marRight w:val="0"/>
      <w:marTop w:val="0"/>
      <w:marBottom w:val="0"/>
      <w:divBdr>
        <w:top w:val="none" w:sz="0" w:space="0" w:color="auto"/>
        <w:left w:val="none" w:sz="0" w:space="0" w:color="auto"/>
        <w:bottom w:val="none" w:sz="0" w:space="0" w:color="auto"/>
        <w:right w:val="none" w:sz="0" w:space="0" w:color="auto"/>
      </w:divBdr>
    </w:div>
    <w:div w:id="137697237">
      <w:bodyDiv w:val="1"/>
      <w:marLeft w:val="0"/>
      <w:marRight w:val="0"/>
      <w:marTop w:val="0"/>
      <w:marBottom w:val="0"/>
      <w:divBdr>
        <w:top w:val="none" w:sz="0" w:space="0" w:color="auto"/>
        <w:left w:val="none" w:sz="0" w:space="0" w:color="auto"/>
        <w:bottom w:val="none" w:sz="0" w:space="0" w:color="auto"/>
        <w:right w:val="none" w:sz="0" w:space="0" w:color="auto"/>
      </w:divBdr>
    </w:div>
    <w:div w:id="501746858">
      <w:bodyDiv w:val="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855198357">
      <w:bodyDiv w:val="1"/>
      <w:marLeft w:val="0"/>
      <w:marRight w:val="0"/>
      <w:marTop w:val="0"/>
      <w:marBottom w:val="0"/>
      <w:divBdr>
        <w:top w:val="none" w:sz="0" w:space="0" w:color="auto"/>
        <w:left w:val="none" w:sz="0" w:space="0" w:color="auto"/>
        <w:bottom w:val="none" w:sz="0" w:space="0" w:color="auto"/>
        <w:right w:val="none" w:sz="0" w:space="0" w:color="auto"/>
      </w:divBdr>
      <w:divsChild>
        <w:div w:id="687174452">
          <w:marLeft w:val="0"/>
          <w:marRight w:val="0"/>
          <w:marTop w:val="0"/>
          <w:marBottom w:val="0"/>
          <w:divBdr>
            <w:top w:val="none" w:sz="0" w:space="0" w:color="auto"/>
            <w:left w:val="none" w:sz="0" w:space="0" w:color="auto"/>
            <w:bottom w:val="none" w:sz="0" w:space="0" w:color="auto"/>
            <w:right w:val="none" w:sz="0" w:space="0" w:color="auto"/>
          </w:divBdr>
          <w:divsChild>
            <w:div w:id="1314212723">
              <w:marLeft w:val="0"/>
              <w:marRight w:val="0"/>
              <w:marTop w:val="0"/>
              <w:marBottom w:val="0"/>
              <w:divBdr>
                <w:top w:val="none" w:sz="0" w:space="0" w:color="auto"/>
                <w:left w:val="none" w:sz="0" w:space="0" w:color="auto"/>
                <w:bottom w:val="none" w:sz="0" w:space="0" w:color="auto"/>
                <w:right w:val="none" w:sz="0" w:space="0" w:color="auto"/>
              </w:divBdr>
              <w:divsChild>
                <w:div w:id="1414737521">
                  <w:marLeft w:val="0"/>
                  <w:marRight w:val="0"/>
                  <w:marTop w:val="0"/>
                  <w:marBottom w:val="0"/>
                  <w:divBdr>
                    <w:top w:val="none" w:sz="0" w:space="0" w:color="auto"/>
                    <w:left w:val="none" w:sz="0" w:space="0" w:color="auto"/>
                    <w:bottom w:val="none" w:sz="0" w:space="0" w:color="auto"/>
                    <w:right w:val="none" w:sz="0" w:space="0" w:color="auto"/>
                  </w:divBdr>
                  <w:divsChild>
                    <w:div w:id="1439525459">
                      <w:marLeft w:val="0"/>
                      <w:marRight w:val="0"/>
                      <w:marTop w:val="0"/>
                      <w:marBottom w:val="0"/>
                      <w:divBdr>
                        <w:top w:val="none" w:sz="0" w:space="0" w:color="auto"/>
                        <w:left w:val="none" w:sz="0" w:space="0" w:color="auto"/>
                        <w:bottom w:val="none" w:sz="0" w:space="0" w:color="auto"/>
                        <w:right w:val="none" w:sz="0" w:space="0" w:color="auto"/>
                      </w:divBdr>
                    </w:div>
                    <w:div w:id="230895998">
                      <w:marLeft w:val="0"/>
                      <w:marRight w:val="0"/>
                      <w:marTop w:val="0"/>
                      <w:marBottom w:val="0"/>
                      <w:divBdr>
                        <w:top w:val="none" w:sz="0" w:space="0" w:color="auto"/>
                        <w:left w:val="none" w:sz="0" w:space="0" w:color="auto"/>
                        <w:bottom w:val="none" w:sz="0" w:space="0" w:color="auto"/>
                        <w:right w:val="none" w:sz="0" w:space="0" w:color="auto"/>
                      </w:divBdr>
                    </w:div>
                  </w:divsChild>
                </w:div>
                <w:div w:id="1752312380">
                  <w:marLeft w:val="0"/>
                  <w:marRight w:val="0"/>
                  <w:marTop w:val="0"/>
                  <w:marBottom w:val="0"/>
                  <w:divBdr>
                    <w:top w:val="none" w:sz="0" w:space="0" w:color="auto"/>
                    <w:left w:val="none" w:sz="0" w:space="0" w:color="auto"/>
                    <w:bottom w:val="none" w:sz="0" w:space="0" w:color="auto"/>
                    <w:right w:val="none" w:sz="0" w:space="0" w:color="auto"/>
                  </w:divBdr>
                  <w:divsChild>
                    <w:div w:id="8225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24565">
      <w:bodyDiv w:val="1"/>
      <w:marLeft w:val="0"/>
      <w:marRight w:val="0"/>
      <w:marTop w:val="0"/>
      <w:marBottom w:val="0"/>
      <w:divBdr>
        <w:top w:val="none" w:sz="0" w:space="0" w:color="auto"/>
        <w:left w:val="none" w:sz="0" w:space="0" w:color="auto"/>
        <w:bottom w:val="none" w:sz="0" w:space="0" w:color="auto"/>
        <w:right w:val="none" w:sz="0" w:space="0" w:color="auto"/>
      </w:divBdr>
      <w:divsChild>
        <w:div w:id="141773835">
          <w:marLeft w:val="547"/>
          <w:marRight w:val="0"/>
          <w:marTop w:val="0"/>
          <w:marBottom w:val="0"/>
          <w:divBdr>
            <w:top w:val="none" w:sz="0" w:space="0" w:color="auto"/>
            <w:left w:val="none" w:sz="0" w:space="0" w:color="auto"/>
            <w:bottom w:val="none" w:sz="0" w:space="0" w:color="auto"/>
            <w:right w:val="none" w:sz="0" w:space="0" w:color="auto"/>
          </w:divBdr>
        </w:div>
        <w:div w:id="1730882592">
          <w:marLeft w:val="547"/>
          <w:marRight w:val="0"/>
          <w:marTop w:val="0"/>
          <w:marBottom w:val="0"/>
          <w:divBdr>
            <w:top w:val="none" w:sz="0" w:space="0" w:color="auto"/>
            <w:left w:val="none" w:sz="0" w:space="0" w:color="auto"/>
            <w:bottom w:val="none" w:sz="0" w:space="0" w:color="auto"/>
            <w:right w:val="none" w:sz="0" w:space="0" w:color="auto"/>
          </w:divBdr>
        </w:div>
        <w:div w:id="1580559138">
          <w:marLeft w:val="547"/>
          <w:marRight w:val="0"/>
          <w:marTop w:val="0"/>
          <w:marBottom w:val="0"/>
          <w:divBdr>
            <w:top w:val="none" w:sz="0" w:space="0" w:color="auto"/>
            <w:left w:val="none" w:sz="0" w:space="0" w:color="auto"/>
            <w:bottom w:val="none" w:sz="0" w:space="0" w:color="auto"/>
            <w:right w:val="none" w:sz="0" w:space="0" w:color="auto"/>
          </w:divBdr>
        </w:div>
        <w:div w:id="949124074">
          <w:marLeft w:val="547"/>
          <w:marRight w:val="0"/>
          <w:marTop w:val="0"/>
          <w:marBottom w:val="0"/>
          <w:divBdr>
            <w:top w:val="none" w:sz="0" w:space="0" w:color="auto"/>
            <w:left w:val="none" w:sz="0" w:space="0" w:color="auto"/>
            <w:bottom w:val="none" w:sz="0" w:space="0" w:color="auto"/>
            <w:right w:val="none" w:sz="0" w:space="0" w:color="auto"/>
          </w:divBdr>
        </w:div>
        <w:div w:id="173031983">
          <w:marLeft w:val="547"/>
          <w:marRight w:val="0"/>
          <w:marTop w:val="0"/>
          <w:marBottom w:val="0"/>
          <w:divBdr>
            <w:top w:val="none" w:sz="0" w:space="0" w:color="auto"/>
            <w:left w:val="none" w:sz="0" w:space="0" w:color="auto"/>
            <w:bottom w:val="none" w:sz="0" w:space="0" w:color="auto"/>
            <w:right w:val="none" w:sz="0" w:space="0" w:color="auto"/>
          </w:divBdr>
        </w:div>
        <w:div w:id="653603647">
          <w:marLeft w:val="547"/>
          <w:marRight w:val="0"/>
          <w:marTop w:val="0"/>
          <w:marBottom w:val="0"/>
          <w:divBdr>
            <w:top w:val="none" w:sz="0" w:space="0" w:color="auto"/>
            <w:left w:val="none" w:sz="0" w:space="0" w:color="auto"/>
            <w:bottom w:val="none" w:sz="0" w:space="0" w:color="auto"/>
            <w:right w:val="none" w:sz="0" w:space="0" w:color="auto"/>
          </w:divBdr>
        </w:div>
        <w:div w:id="193271359">
          <w:marLeft w:val="547"/>
          <w:marRight w:val="0"/>
          <w:marTop w:val="0"/>
          <w:marBottom w:val="0"/>
          <w:divBdr>
            <w:top w:val="none" w:sz="0" w:space="0" w:color="auto"/>
            <w:left w:val="none" w:sz="0" w:space="0" w:color="auto"/>
            <w:bottom w:val="none" w:sz="0" w:space="0" w:color="auto"/>
            <w:right w:val="none" w:sz="0" w:space="0" w:color="auto"/>
          </w:divBdr>
        </w:div>
        <w:div w:id="1201354484">
          <w:marLeft w:val="547"/>
          <w:marRight w:val="0"/>
          <w:marTop w:val="0"/>
          <w:marBottom w:val="0"/>
          <w:divBdr>
            <w:top w:val="none" w:sz="0" w:space="0" w:color="auto"/>
            <w:left w:val="none" w:sz="0" w:space="0" w:color="auto"/>
            <w:bottom w:val="none" w:sz="0" w:space="0" w:color="auto"/>
            <w:right w:val="none" w:sz="0" w:space="0" w:color="auto"/>
          </w:divBdr>
        </w:div>
        <w:div w:id="11806040">
          <w:marLeft w:val="547"/>
          <w:marRight w:val="0"/>
          <w:marTop w:val="0"/>
          <w:marBottom w:val="0"/>
          <w:divBdr>
            <w:top w:val="none" w:sz="0" w:space="0" w:color="auto"/>
            <w:left w:val="none" w:sz="0" w:space="0" w:color="auto"/>
            <w:bottom w:val="none" w:sz="0" w:space="0" w:color="auto"/>
            <w:right w:val="none" w:sz="0" w:space="0" w:color="auto"/>
          </w:divBdr>
        </w:div>
        <w:div w:id="471681140">
          <w:marLeft w:val="547"/>
          <w:marRight w:val="0"/>
          <w:marTop w:val="0"/>
          <w:marBottom w:val="0"/>
          <w:divBdr>
            <w:top w:val="none" w:sz="0" w:space="0" w:color="auto"/>
            <w:left w:val="none" w:sz="0" w:space="0" w:color="auto"/>
            <w:bottom w:val="none" w:sz="0" w:space="0" w:color="auto"/>
            <w:right w:val="none" w:sz="0" w:space="0" w:color="auto"/>
          </w:divBdr>
        </w:div>
        <w:div w:id="676469633">
          <w:marLeft w:val="547"/>
          <w:marRight w:val="0"/>
          <w:marTop w:val="0"/>
          <w:marBottom w:val="0"/>
          <w:divBdr>
            <w:top w:val="none" w:sz="0" w:space="0" w:color="auto"/>
            <w:left w:val="none" w:sz="0" w:space="0" w:color="auto"/>
            <w:bottom w:val="none" w:sz="0" w:space="0" w:color="auto"/>
            <w:right w:val="none" w:sz="0" w:space="0" w:color="auto"/>
          </w:divBdr>
        </w:div>
        <w:div w:id="1126003499">
          <w:marLeft w:val="547"/>
          <w:marRight w:val="0"/>
          <w:marTop w:val="0"/>
          <w:marBottom w:val="0"/>
          <w:divBdr>
            <w:top w:val="none" w:sz="0" w:space="0" w:color="auto"/>
            <w:left w:val="none" w:sz="0" w:space="0" w:color="auto"/>
            <w:bottom w:val="none" w:sz="0" w:space="0" w:color="auto"/>
            <w:right w:val="none" w:sz="0" w:space="0" w:color="auto"/>
          </w:divBdr>
        </w:div>
        <w:div w:id="727998392">
          <w:marLeft w:val="547"/>
          <w:marRight w:val="0"/>
          <w:marTop w:val="0"/>
          <w:marBottom w:val="0"/>
          <w:divBdr>
            <w:top w:val="none" w:sz="0" w:space="0" w:color="auto"/>
            <w:left w:val="none" w:sz="0" w:space="0" w:color="auto"/>
            <w:bottom w:val="none" w:sz="0" w:space="0" w:color="auto"/>
            <w:right w:val="none" w:sz="0" w:space="0" w:color="auto"/>
          </w:divBdr>
        </w:div>
        <w:div w:id="306593454">
          <w:marLeft w:val="547"/>
          <w:marRight w:val="0"/>
          <w:marTop w:val="0"/>
          <w:marBottom w:val="0"/>
          <w:divBdr>
            <w:top w:val="none" w:sz="0" w:space="0" w:color="auto"/>
            <w:left w:val="none" w:sz="0" w:space="0" w:color="auto"/>
            <w:bottom w:val="none" w:sz="0" w:space="0" w:color="auto"/>
            <w:right w:val="none" w:sz="0" w:space="0" w:color="auto"/>
          </w:divBdr>
        </w:div>
        <w:div w:id="646054006">
          <w:marLeft w:val="547"/>
          <w:marRight w:val="0"/>
          <w:marTop w:val="0"/>
          <w:marBottom w:val="0"/>
          <w:divBdr>
            <w:top w:val="none" w:sz="0" w:space="0" w:color="auto"/>
            <w:left w:val="none" w:sz="0" w:space="0" w:color="auto"/>
            <w:bottom w:val="none" w:sz="0" w:space="0" w:color="auto"/>
            <w:right w:val="none" w:sz="0" w:space="0" w:color="auto"/>
          </w:divBdr>
        </w:div>
        <w:div w:id="2134664955">
          <w:marLeft w:val="547"/>
          <w:marRight w:val="0"/>
          <w:marTop w:val="0"/>
          <w:marBottom w:val="0"/>
          <w:divBdr>
            <w:top w:val="none" w:sz="0" w:space="0" w:color="auto"/>
            <w:left w:val="none" w:sz="0" w:space="0" w:color="auto"/>
            <w:bottom w:val="none" w:sz="0" w:space="0" w:color="auto"/>
            <w:right w:val="none" w:sz="0" w:space="0" w:color="auto"/>
          </w:divBdr>
        </w:div>
        <w:div w:id="5195860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hoenix">
  <a:themeElements>
    <a:clrScheme name="Phoenix">
      <a:dk1>
        <a:srgbClr val="000000"/>
      </a:dk1>
      <a:lt1>
        <a:srgbClr val="FFFFFF"/>
      </a:lt1>
      <a:dk2>
        <a:srgbClr val="1F36C7"/>
      </a:dk2>
      <a:lt2>
        <a:srgbClr val="E7E6E6"/>
      </a:lt2>
      <a:accent1>
        <a:srgbClr val="005EEF"/>
      </a:accent1>
      <a:accent2>
        <a:srgbClr val="FFE200"/>
      </a:accent2>
      <a:accent3>
        <a:srgbClr val="FF79C6"/>
      </a:accent3>
      <a:accent4>
        <a:srgbClr val="00D6C3"/>
      </a:accent4>
      <a:accent5>
        <a:srgbClr val="9C44C0"/>
      </a:accent5>
      <a:accent6>
        <a:srgbClr val="FF544F"/>
      </a:accent6>
      <a:hlink>
        <a:srgbClr val="1F36C7"/>
      </a:hlink>
      <a:folHlink>
        <a:srgbClr val="9C44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D95607F32E0843803E816A44F7338E" ma:contentTypeVersion="15" ma:contentTypeDescription="Create a new document." ma:contentTypeScope="" ma:versionID="24b20156f48e89e7ad8e06062edc5198">
  <xsd:schema xmlns:xsd="http://www.w3.org/2001/XMLSchema" xmlns:xs="http://www.w3.org/2001/XMLSchema" xmlns:p="http://schemas.microsoft.com/office/2006/metadata/properties" xmlns:ns3="d8807e77-f8ff-460d-9e16-f3defef87904" xmlns:ns4="e9c784e2-dfda-4737-9590-0ea7109b3e35" targetNamespace="http://schemas.microsoft.com/office/2006/metadata/properties" ma:root="true" ma:fieldsID="e639c4d201b09ceaca52a7c6a9a4452b" ns3:_="" ns4:_="">
    <xsd:import namespace="d8807e77-f8ff-460d-9e16-f3defef87904"/>
    <xsd:import namespace="e9c784e2-dfda-4737-9590-0ea7109b3e3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07e77-f8ff-460d-9e16-f3defef8790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c784e2-dfda-4737-9590-0ea7109b3e3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F3EBD-6248-4E23-992E-0E7E9294FCA0}">
  <ds:schemaRefs>
    <ds:schemaRef ds:uri="http://schemas.microsoft.com/sharepoint/v3/contenttype/forms"/>
  </ds:schemaRefs>
</ds:datastoreItem>
</file>

<file path=customXml/itemProps2.xml><?xml version="1.0" encoding="utf-8"?>
<ds:datastoreItem xmlns:ds="http://schemas.openxmlformats.org/officeDocument/2006/customXml" ds:itemID="{FDC1C30E-EDDD-4AE1-B9E2-2BE48B62B6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55E348-6FD0-48E4-822D-E9F2CAC65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07e77-f8ff-460d-9e16-f3defef87904"/>
    <ds:schemaRef ds:uri="e9c784e2-dfda-4737-9590-0ea7109b3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C22CE-C332-4961-80F0-27EBC3EE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Zacharias, Celina</dc:creator>
  <cp:keywords/>
  <dc:description/>
  <cp:lastModifiedBy>Ed Valencia</cp:lastModifiedBy>
  <cp:revision>3</cp:revision>
  <dcterms:created xsi:type="dcterms:W3CDTF">2020-04-03T20:49:00Z</dcterms:created>
  <dcterms:modified xsi:type="dcterms:W3CDTF">2020-04-03T20:51:00Z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0x0101005DD95607F32E0843803E816A44F7338E</vt:lpwstr>
  </property>
</Properties>
</file>